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C811D" w14:textId="77777777" w:rsidR="00EC596B" w:rsidRPr="009D56DC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9D56DC">
        <w:rPr>
          <w:rFonts w:ascii="Arial" w:hAnsi="Arial" w:cs="Arial"/>
          <w:b/>
          <w:color w:val="0000FF"/>
          <w:sz w:val="20"/>
          <w:szCs w:val="20"/>
        </w:rPr>
        <w:t>U</w:t>
      </w:r>
      <w:r>
        <w:rPr>
          <w:rFonts w:ascii="Arial" w:hAnsi="Arial" w:cs="Arial"/>
          <w:b/>
          <w:color w:val="0000FF"/>
          <w:sz w:val="20"/>
          <w:szCs w:val="20"/>
        </w:rPr>
        <w:t>Č</w:t>
      </w:r>
      <w:r w:rsidRPr="009D56DC">
        <w:rPr>
          <w:rFonts w:ascii="Arial" w:hAnsi="Arial" w:cs="Arial"/>
          <w:b/>
          <w:color w:val="0000FF"/>
          <w:sz w:val="20"/>
          <w:szCs w:val="20"/>
        </w:rPr>
        <w:t xml:space="preserve">EBNÝ PLÁN ŠTUDIJNÉHO ODBORU </w:t>
      </w:r>
      <w:smartTag w:uri="urn:schemas-microsoft-com:office:smarttags" w:element="metricconverter">
        <w:smartTagPr>
          <w:attr w:name="ProductID" w:val="6317 M"/>
        </w:smartTagPr>
        <w:r w:rsidRPr="009D56DC">
          <w:rPr>
            <w:rFonts w:ascii="Arial" w:hAnsi="Arial" w:cs="Arial"/>
            <w:b/>
            <w:color w:val="0000FF"/>
            <w:sz w:val="20"/>
            <w:szCs w:val="20"/>
          </w:rPr>
          <w:t xml:space="preserve">6317 </w:t>
        </w:r>
        <w:r>
          <w:rPr>
            <w:rFonts w:ascii="Arial" w:hAnsi="Arial" w:cs="Arial"/>
            <w:b/>
            <w:color w:val="0000FF"/>
            <w:sz w:val="20"/>
            <w:szCs w:val="20"/>
          </w:rPr>
          <w:t>M</w:t>
        </w:r>
      </w:smartTag>
      <w:r w:rsidRPr="009D56DC">
        <w:rPr>
          <w:rFonts w:ascii="Arial" w:hAnsi="Arial" w:cs="Arial"/>
          <w:b/>
          <w:color w:val="0000FF"/>
          <w:sz w:val="20"/>
          <w:szCs w:val="20"/>
        </w:rPr>
        <w:t xml:space="preserve"> OBCHODNÁ AKADÉMIA</w:t>
      </w:r>
    </w:p>
    <w:p w14:paraId="61221BE3" w14:textId="77777777" w:rsidR="00EC596B" w:rsidRPr="009D56DC" w:rsidRDefault="00EC596B" w:rsidP="00EC596B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9D56DC">
        <w:rPr>
          <w:rFonts w:ascii="Arial" w:hAnsi="Arial" w:cs="Arial"/>
          <w:b/>
          <w:sz w:val="20"/>
          <w:szCs w:val="20"/>
        </w:rPr>
        <w:t xml:space="preserve">Tabuľka prevodu rámcového učebného plánu ŠVP na učebný plán </w:t>
      </w:r>
      <w:proofErr w:type="spellStart"/>
      <w:r w:rsidRPr="009D56DC">
        <w:rPr>
          <w:rFonts w:ascii="Arial" w:hAnsi="Arial" w:cs="Arial"/>
          <w:b/>
          <w:sz w:val="20"/>
          <w:szCs w:val="20"/>
        </w:rPr>
        <w:t>ŠkVP</w:t>
      </w:r>
      <w:proofErr w:type="spellEnd"/>
    </w:p>
    <w:p w14:paraId="7494B1F2" w14:textId="77777777" w:rsidR="00EC596B" w:rsidRPr="009D56DC" w:rsidRDefault="00EC596B" w:rsidP="00EC596B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3650"/>
        <w:gridCol w:w="2160"/>
        <w:gridCol w:w="3060"/>
        <w:gridCol w:w="1620"/>
        <w:gridCol w:w="1440"/>
      </w:tblGrid>
      <w:tr w:rsidR="00EC596B" w:rsidRPr="009D56DC" w14:paraId="103EFAB3" w14:textId="77777777" w:rsidTr="005F4A7D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77B92F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Škola (názov, adresa)</w:t>
            </w:r>
          </w:p>
        </w:tc>
        <w:tc>
          <w:tcPr>
            <w:tcW w:w="1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AC2DA57" w14:textId="77777777" w:rsidR="00EC596B" w:rsidRPr="009D56DC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Súkromná obchodná akadémia PROFI – KAMO, Dudvážska 6, 821 07 Bratislava</w:t>
            </w:r>
          </w:p>
        </w:tc>
      </w:tr>
      <w:tr w:rsidR="00EC596B" w:rsidRPr="009D56DC" w14:paraId="5BB3DE70" w14:textId="77777777" w:rsidTr="005F4A7D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B245641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 xml:space="preserve">Názov </w:t>
            </w:r>
            <w:proofErr w:type="spellStart"/>
            <w:r w:rsidRPr="009D56DC">
              <w:rPr>
                <w:rFonts w:ascii="Arial" w:hAnsi="Arial" w:cs="Arial"/>
                <w:b/>
                <w:sz w:val="20"/>
                <w:szCs w:val="20"/>
              </w:rPr>
              <w:t>ŠkVP</w:t>
            </w:r>
            <w:proofErr w:type="spellEnd"/>
          </w:p>
        </w:tc>
        <w:tc>
          <w:tcPr>
            <w:tcW w:w="1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C0DE26B" w14:textId="77777777" w:rsidR="00EC596B" w:rsidRPr="009D56DC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Profesionálna kariéra manažéra 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9D56DC">
              <w:rPr>
                <w:rFonts w:ascii="Arial" w:hAnsi="Arial" w:cs="Arial"/>
                <w:sz w:val="20"/>
                <w:szCs w:val="20"/>
              </w:rPr>
              <w:t>obchodníka</w:t>
            </w:r>
          </w:p>
        </w:tc>
      </w:tr>
      <w:tr w:rsidR="00EC596B" w:rsidRPr="009D56DC" w14:paraId="5BB2C93C" w14:textId="77777777" w:rsidTr="005F4A7D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E69580A" w14:textId="77777777" w:rsidR="00EC596B" w:rsidRPr="009D56DC" w:rsidRDefault="00EC596B" w:rsidP="005F4A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Kód a názov  ŠVP</w:t>
            </w:r>
          </w:p>
        </w:tc>
        <w:tc>
          <w:tcPr>
            <w:tcW w:w="1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A6339F2" w14:textId="77777777" w:rsidR="00EC596B" w:rsidRPr="009D56DC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 xml:space="preserve">63 Ekonomika a organizácia, obchod a služby </w:t>
            </w:r>
          </w:p>
        </w:tc>
      </w:tr>
      <w:tr w:rsidR="00EC596B" w:rsidRPr="009D56DC" w14:paraId="76F8ED24" w14:textId="77777777" w:rsidTr="005F4A7D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4DEF835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Kód a názov študijného odboru</w:t>
            </w:r>
          </w:p>
        </w:tc>
        <w:tc>
          <w:tcPr>
            <w:tcW w:w="1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8E4FB4C" w14:textId="77777777" w:rsidR="00EC596B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 xml:space="preserve">6317 6 obchodná akadémia </w:t>
            </w:r>
          </w:p>
          <w:p w14:paraId="738957C4" w14:textId="77777777" w:rsidR="00EC596B" w:rsidRPr="009D56DC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17 M"/>
              </w:smartTagPr>
              <w:r>
                <w:rPr>
                  <w:rFonts w:ascii="Arial" w:hAnsi="Arial" w:cs="Arial"/>
                  <w:sz w:val="20"/>
                  <w:szCs w:val="20"/>
                </w:rPr>
                <w:t>6317 M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obchodná akadémia od I.roč.2012/2013</w:t>
            </w:r>
            <w:r w:rsidRPr="009D56DC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EC596B" w:rsidRPr="009D56DC" w14:paraId="052F9F66" w14:textId="77777777" w:rsidTr="005F4A7D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6AE707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Stupeň vzdelania</w:t>
            </w:r>
          </w:p>
        </w:tc>
        <w:tc>
          <w:tcPr>
            <w:tcW w:w="1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D1E79B3" w14:textId="77777777" w:rsidR="00EC596B" w:rsidRPr="009D56DC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úplné stredné odborné vzdelanie – ISCED 3A</w:t>
            </w:r>
          </w:p>
        </w:tc>
      </w:tr>
      <w:tr w:rsidR="00EC596B" w:rsidRPr="009D56DC" w14:paraId="0BB47E40" w14:textId="77777777" w:rsidTr="005F4A7D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F02B797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Dĺžka štúdia</w:t>
            </w:r>
          </w:p>
        </w:tc>
        <w:tc>
          <w:tcPr>
            <w:tcW w:w="1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649E3C9" w14:textId="77777777" w:rsidR="00EC596B" w:rsidRPr="009D56DC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4 roky</w:t>
            </w:r>
          </w:p>
        </w:tc>
      </w:tr>
      <w:tr w:rsidR="00EC596B" w:rsidRPr="009D56DC" w14:paraId="71EDDBB7" w14:textId="77777777" w:rsidTr="005F4A7D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65C03D7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Forma štúdia</w:t>
            </w:r>
          </w:p>
        </w:tc>
        <w:tc>
          <w:tcPr>
            <w:tcW w:w="1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30C177D" w14:textId="77777777" w:rsidR="00EC596B" w:rsidRPr="009D56DC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Denná</w:t>
            </w:r>
          </w:p>
        </w:tc>
      </w:tr>
      <w:tr w:rsidR="00EC596B" w:rsidRPr="009D56DC" w14:paraId="7097154A" w14:textId="77777777" w:rsidTr="005F4A7D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D12FC5B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Iné</w:t>
            </w:r>
          </w:p>
        </w:tc>
        <w:tc>
          <w:tcPr>
            <w:tcW w:w="11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C681914" w14:textId="77777777" w:rsidR="00EC596B" w:rsidRPr="009D56DC" w:rsidRDefault="00EC596B" w:rsidP="005F4A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 xml:space="preserve">vyučovací jazyk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9D56DC">
              <w:rPr>
                <w:rFonts w:ascii="Arial" w:hAnsi="Arial" w:cs="Arial"/>
                <w:sz w:val="20"/>
                <w:szCs w:val="20"/>
              </w:rPr>
              <w:t xml:space="preserve"> slovenský</w:t>
            </w:r>
          </w:p>
        </w:tc>
      </w:tr>
      <w:tr w:rsidR="00EC596B" w:rsidRPr="009D56DC" w14:paraId="10DD87E8" w14:textId="77777777" w:rsidTr="005F4A7D">
        <w:tc>
          <w:tcPr>
            <w:tcW w:w="8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F18AFF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Štátny vzdelávací program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12483B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Školský vzdelávací program</w:t>
            </w:r>
          </w:p>
        </w:tc>
      </w:tr>
      <w:tr w:rsidR="00EC596B" w:rsidRPr="009D56DC" w14:paraId="3CA196CC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DB377E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Vzdelávacie oblasti</w:t>
            </w:r>
          </w:p>
          <w:p w14:paraId="090B50E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Obsahové štandardy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22B770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Minimálny počet týždenných vyučovacích hodín celkom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882EBF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Vyučovací predmet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1A4209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Počet týž. vyučovacích hodín celkom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5082952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Disponibilné hodiny</w:t>
            </w:r>
          </w:p>
        </w:tc>
      </w:tr>
      <w:tr w:rsidR="00EC596B" w:rsidRPr="009D56DC" w14:paraId="45D0970A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E22D379" w14:textId="77777777" w:rsidR="00EC596B" w:rsidRPr="009D56DC" w:rsidRDefault="00EC596B" w:rsidP="005F4A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91787B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6BF8C7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Všeobecné</w:t>
            </w:r>
            <w:r w:rsidRPr="00234326">
              <w:rPr>
                <w:rFonts w:ascii="Arial" w:hAnsi="Arial" w:cs="Arial"/>
                <w:b/>
                <w:sz w:val="20"/>
                <w:szCs w:val="20"/>
              </w:rPr>
              <w:t xml:space="preserve"> vzdelávanie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D7CA88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259B064" w14:textId="77777777" w:rsidR="00EC596B" w:rsidRPr="009D56DC" w:rsidRDefault="00EC596B" w:rsidP="005F4A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C596B" w:rsidRPr="009D56DC" w14:paraId="62C2C7D9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3F22A4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46611388"/>
            <w:r w:rsidRPr="009D56DC">
              <w:rPr>
                <w:rFonts w:ascii="Arial" w:hAnsi="Arial" w:cs="Arial"/>
                <w:b/>
                <w:sz w:val="20"/>
                <w:szCs w:val="20"/>
              </w:rPr>
              <w:t>Jazyk a komunikácia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20CD6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0751B4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Všeobecné vzdelávanie – povinné predmety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7A4160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CED32C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0"/>
      <w:tr w:rsidR="00EC596B" w:rsidRPr="009D56DC" w14:paraId="731588F8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C6E4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Verbálne vyjadrovanie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BD00AB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38124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221B0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74220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4A46C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89164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289C9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0C8E9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391C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43CEB9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5E6A1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19013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50ADC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270BA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F7ACA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A7ADC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Slovenský jazyk a literatúra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5C38C95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9F4F451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54D8624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A1FEE30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01A2D8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7D11899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BA9A782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68BFEDE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BD5FE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B3FCA59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80B1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Písomné vyjadrovanie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539BDA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523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315D770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F69F0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723E76C6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AD5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Štylistika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E01E4B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F3BB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E263011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0EBB9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669585E0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869C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Jazykové prostriedky a náuka o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9D56DC">
              <w:rPr>
                <w:rFonts w:ascii="Arial" w:hAnsi="Arial" w:cs="Arial"/>
                <w:sz w:val="20"/>
                <w:szCs w:val="20"/>
              </w:rPr>
              <w:t>jazyku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8BBF21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AAB5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7F8C4BC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A0381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BE1624D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DE4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Práca s textom a získavanie informácií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D8640D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234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9646CEE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B3E19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2CB60BC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E9A8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Literatúra v živote človeka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604A90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2099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A506A1E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03E74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777B4011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E802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Staroveká a stredoveká literatúra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7B37B2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6CA0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BBBE75A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A74E7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B3B5F14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B586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Humanizmus 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9D56DC">
              <w:rPr>
                <w:rFonts w:ascii="Arial" w:hAnsi="Arial" w:cs="Arial"/>
                <w:sz w:val="20"/>
                <w:szCs w:val="20"/>
              </w:rPr>
              <w:t>renesancia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921BE8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3920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41A476E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3339C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45E6B8FD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646B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Barok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3085B2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B702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125C683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3D40A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47D4D929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9139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Novodobá slovenská literatúra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3F708A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E8EC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B7E76CE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A0AB3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C5E0498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C9B1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Literárny realizmus a literárna moderna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295764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2A23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7A5431A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0C13B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45399102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E0E9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Slovenská a svetová literatúra medzi dvoma svetovými vojnami (klasicizmus, preromantizmus, romantizmus)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3DB0C2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44C1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BF34FC5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48001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CDD6097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DB35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 xml:space="preserve">Vývoj slovenskej literatúry po druhej svetovej vojne v kontexte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9D56DC">
              <w:rPr>
                <w:rFonts w:ascii="Arial" w:hAnsi="Arial" w:cs="Arial"/>
                <w:sz w:val="20"/>
                <w:szCs w:val="20"/>
              </w:rPr>
              <w:t>so svetovou literatúrou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CF2662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E792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6D19A30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150E9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BF56441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615E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Počúvanie s porozumením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5D704D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FCE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Anglický jazyk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652F31F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45D7E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79C66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BD9B2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B6ECE85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09F2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lastRenderedPageBreak/>
              <w:t>Čítanie s porozumením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BCE7E2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6887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575D743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D0057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24E40BB9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9CC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Písomný prejav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D8D788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D03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222EEBC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2D60B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B8367DE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775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Ústny prejav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2CA561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D339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C37EDA6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A4F62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668B0722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4909B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Počúvanie s porozumením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6A9C65C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FA14A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F6564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9C4C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Nemecký jazyk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FDFDDFD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5A5413D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EC596B" w:rsidRPr="009D56DC" w14:paraId="1F285F19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9D9B3C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Čítanie s porozumením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7F593E9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3E394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7EFE76C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0320DF6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31C9798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D4F748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Písomný prejav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071F74A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AE8E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6F56F07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7554D92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4487CC43" w14:textId="77777777" w:rsidTr="005F4A7D">
        <w:trPr>
          <w:trHeight w:val="109"/>
        </w:trPr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F092FD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Ústny prejav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4A43B58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89A32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53603DF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2E350ED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22F6A19B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8B404FA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 xml:space="preserve">Človek, hodnoty a spoločnosť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D2FAE1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1FFE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2D33979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C50CDD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17262233" w14:textId="77777777" w:rsidTr="005F4A7D">
        <w:trPr>
          <w:trHeight w:val="20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769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Mravné rozhodovanie človeka. Človek a právne vzťahy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5AD9E41" w14:textId="77777777" w:rsidR="00EC596B" w:rsidRPr="004C1A66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1A6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246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Etická výchova/Náboženská výchova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78AD9A3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4CC27F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F133355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AE7C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Filozoficko-etické základy hľadania zmyslu života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804881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9BCC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9F3C417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7B67E2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111D32CA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F315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Dejepis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90E571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5EA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Dejepis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8AB2CB1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9DE52D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72C0741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2EB3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Vplyv hospodárskych podmienok na život človeka. Zmysel a spôsob života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8364F2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87B25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D149E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0E349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220515E5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25C823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7BA74E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CE24D7" w14:textId="77777777" w:rsidR="00EC596B" w:rsidRPr="009D56DC" w:rsidRDefault="00EC596B" w:rsidP="005F4A7D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D3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9B5A0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DA214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3B6CF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Občianska náuka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BD14210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5E027F9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36A2BDC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B217DCD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EE3E402" w14:textId="77777777" w:rsidR="00EC596B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AF05F4" w14:textId="77777777" w:rsidR="00EC596B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844AB1" w14:textId="77777777" w:rsidR="00EC596B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32351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C596B" w:rsidRPr="009D56DC" w14:paraId="57D12DBD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162A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Estetika životného prostredia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6A2230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67E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D6C269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491222E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B191215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8C3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Ľudové a regionálne umenie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B15058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188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9F4095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217836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10D64BE4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9FA6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Aplikácia poznatkov z umenia a kultúry do života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A1482F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FC1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161434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1B5E6F0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84DA8F9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655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Úvod do spoločenského vzdelávania. Psychológia osobnosti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6731FD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4C9A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2BF61D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3199AA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6EB6319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0F74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Sociálna psychológia a základy komunikácie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B558D6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96B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2E6D27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C23DD3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0E2712C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8C2D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Demokracia a jej fungovanie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A1F68D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1AA4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595C11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D1CB1E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2BB5B88F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A1C4E93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Človek a príroda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AFF099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9175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D790766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71DC25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68CD466" w14:textId="77777777" w:rsidTr="005F4A7D">
        <w:trPr>
          <w:trHeight w:val="20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12D3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Človek a životné prostredie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DBD106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157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</w:t>
            </w:r>
            <w:r w:rsidRPr="009D56DC">
              <w:rPr>
                <w:rFonts w:ascii="Arial" w:hAnsi="Arial" w:cs="Arial"/>
                <w:b/>
                <w:sz w:val="20"/>
                <w:szCs w:val="20"/>
              </w:rPr>
              <w:t>ológia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B405756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4E6367A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48721E0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3BD3F9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Matematika a práca s informáciami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E3E863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A797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A6048FC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ADCD29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1789CAE3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B6B5C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Čísla, premenné, výrazy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1FC2923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705A7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4B653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75DA1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CCDF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B76C1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Matematika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8BB11B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A26A8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DD6B8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1D8A7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5F915FA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0E589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6A508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A1496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C596B" w:rsidRPr="009D56DC" w14:paraId="0D87C57C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393178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Rovnice, nerovnice a ich sústavy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592B9B9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DB9C3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38CC64F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144A9D7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AC8476A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AFE510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 xml:space="preserve">Funkcie 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72F3676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3F83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24E76A8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5CEE3DD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6853D34C" w14:textId="77777777" w:rsidTr="005F4A7D">
        <w:tc>
          <w:tcPr>
            <w:tcW w:w="6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7836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 xml:space="preserve">Geometria 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2D88D2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F8D7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2191F6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8D5ACD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9D26489" w14:textId="77777777" w:rsidTr="005F4A7D">
        <w:trPr>
          <w:trHeight w:val="150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F0BC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Kombinatorika a teória pravdepodobnosti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7694C3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A863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AAEAAD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9DCE1E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22D8E1F5" w14:textId="77777777" w:rsidTr="005F4A7D">
        <w:trPr>
          <w:trHeight w:val="150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78F8B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Základy štatistiky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0AFAB50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02FE7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553A80A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4065F79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4F6489BA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3603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Práca s údajmi a informáciami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D62124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9A3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Informatika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620E057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464B3CB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:rsidRPr="009D56DC" w14:paraId="6F6A18AD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F047138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Zdravie a pohyb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8786A9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58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C1997F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4CE7B07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BD92024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19550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Ľudský organizmus ako celok z hľadiska stavby a f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730A10A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2CBFE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CB3C2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CFEE0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B430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7858F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FAA0C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F6B4F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Telesná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 športová</w:t>
            </w:r>
            <w:r w:rsidRPr="009D56DC">
              <w:rPr>
                <w:rFonts w:ascii="Arial" w:hAnsi="Arial" w:cs="Arial"/>
                <w:b/>
                <w:sz w:val="20"/>
                <w:szCs w:val="20"/>
              </w:rPr>
              <w:t xml:space="preserve"> výchova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089CDF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B01D5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62F99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0EAF7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3A6D3D6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458276A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B2AD64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Vplyv telesnej výchovy a športu na somatický, funkčný a zdravotný stav človeka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18B2A48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EA8A9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0279182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7AA0C2A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6CE1D1E0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ECAE1A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Kondičná príprava a všestranne rozvíjajúce cvičenia a pohybové hry, športový tréning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46DFF5C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5E24A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626ED6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5E6F3F7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6FB37730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3D79E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Základy techniky a taktiky vybraných športových odvetví, odborná terminológia, pravidlá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077B8D8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16DBA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2E0B51D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034E58D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4CF1FBB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F05E08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lastRenderedPageBreak/>
              <w:t>Regenerácia, kompenzácia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6A54318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D9D21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2E81C99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441F6E1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1C89D815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010554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Poradové cvičenia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57362A6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6794E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176879C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1E14BC5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24E1667C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3350E1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Hygiena a bezpečnosť pri telesnej výchove a športe, základy prvej pomoci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1EB2AAD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1EC7A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2CE9D86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221F468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667A962E" w14:textId="77777777" w:rsidTr="005F4A7D">
        <w:tc>
          <w:tcPr>
            <w:tcW w:w="6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7AC9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9D56DC">
              <w:rPr>
                <w:rFonts w:ascii="Arial" w:hAnsi="Arial" w:cs="Arial"/>
                <w:sz w:val="20"/>
                <w:szCs w:val="20"/>
              </w:rPr>
              <w:t>Šport a pobyt v prírode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6E465C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9D51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53FFE1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2303DE7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6AAE3D39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7E054D5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Disponibilné hodiny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442314F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10E93529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DA9140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A730C5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EC596B" w:rsidRPr="009D56DC" w14:paraId="140F259A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96FB40F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D5B831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ABFA79A" w14:textId="77777777" w:rsidR="00EC596B" w:rsidRPr="00234326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146611463"/>
            <w:r w:rsidRPr="00234326">
              <w:rPr>
                <w:rFonts w:ascii="Arial" w:hAnsi="Arial" w:cs="Arial"/>
                <w:b/>
                <w:sz w:val="20"/>
                <w:szCs w:val="20"/>
              </w:rPr>
              <w:t>Odborné vzdelávanie</w:t>
            </w:r>
            <w:bookmarkEnd w:id="1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58D678E" w14:textId="77777777" w:rsidR="00EC596B" w:rsidRPr="00234326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CA9DA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E8D71D1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4224A2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Teoretické vzdelanie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2849A41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E9DC2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596F5C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5F355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23B40A10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42F79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Účtovníctvo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5FAE18E9" w14:textId="77777777" w:rsidR="00EC596B" w:rsidRPr="005E4C81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E8853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Účtovníctvo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23C09E4A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2F8530F6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C596B" w:rsidRPr="009D56DC" w14:paraId="1C46F057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F2C03C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Hospodárska geografia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17C58F06" w14:textId="77777777" w:rsidR="00EC596B" w:rsidRPr="005E4C81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110C88C3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Hospodárska geografia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28E7616E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4F91827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1D5539FD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7EFCAA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Ekonomika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6AAFF566" w14:textId="77777777" w:rsidR="00EC596B" w:rsidRPr="005E4C81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7B663C9E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Podniková ekonomika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1C306F30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09264C9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C596B" w:rsidRPr="009D56DC" w14:paraId="2F80DDBC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9E5F6C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Právo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7BBF9B21" w14:textId="77777777" w:rsidR="00EC596B" w:rsidRPr="005E4C81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00AF4C95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Právna náuka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6019B2E3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54F0A89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1F86675F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C73B34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Komunikácia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F3725C9" w14:textId="77777777" w:rsidR="00EC596B" w:rsidRPr="005E4C81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61B17F70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Spoločenská komunikácia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7172C958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A3371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6D96A9B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386974" w14:textId="77777777" w:rsidR="00EC596B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Masmediálna komunikácia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932349F" w14:textId="77777777" w:rsidR="00EC596B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26199B6C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Masmediálna komunikácia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3F6C38AE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5C738C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:rsidRPr="009D56DC" w14:paraId="35537CFA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DB8703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Tovaroznalectvo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79D75B9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55E1F0CB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Tovaroznalectvo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57DF9175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36DC1D0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:rsidRPr="009D56DC" w14:paraId="0B7B0856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EE42F5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Makroekonómia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758B9D6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08233212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Úvod do makroekonómie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9449D80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685B23D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0A624A8D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9FB902E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Praktická príprava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2D6EC63" w14:textId="77777777" w:rsidR="00EC596B" w:rsidRPr="00EB7A67" w:rsidRDefault="00EC596B" w:rsidP="005F4A7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cyan"/>
              </w:rPr>
            </w:pPr>
            <w:r w:rsidRPr="009A6956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43DE" w14:textId="77777777" w:rsidR="00EC596B" w:rsidRPr="00601757" w:rsidRDefault="00EC596B" w:rsidP="005F4A7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5337471" w14:textId="77777777" w:rsidR="00EC596B" w:rsidRPr="00234326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7206CFE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122EDC39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2CC46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Obchodná komunikácia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CF39D7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58EC4714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Administratíva a korešpondencia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B6F9F4E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043F79C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730DAE98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33AE5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Ekonomické cvičenia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EB721E9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729C9C64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Ekonomické cvičenie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D28A3BB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1B1E436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41907AEA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0030A" w14:textId="77777777" w:rsidR="00EC596B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Manažment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8B1805C" w14:textId="77777777" w:rsidR="00EC596B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1C96084A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Manažment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2C8C192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2AB6CAD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3C66C93E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8308F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Hospodárske výpočty a štatistika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0FBB7B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13C3B230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Hospodárske výpočty a štatistika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979295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32DF525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58589FA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3301B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Jazyková obchodná príprava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2995AD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503DEA0D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Jazyková obchodná príprava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248E4AA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71794CD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62063E0D" w14:textId="77777777" w:rsidTr="005F4A7D">
        <w:tc>
          <w:tcPr>
            <w:tcW w:w="61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B2CBC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Bankovníctvo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AC01E3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6754BA0A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Bankovníctvo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871EE18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05C7EE1B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36BA835" w14:textId="77777777" w:rsidTr="005F4A7D">
        <w:trPr>
          <w:trHeight w:val="50"/>
        </w:trPr>
        <w:tc>
          <w:tcPr>
            <w:tcW w:w="6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5410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Informatika v podnikaní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6B0AD65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F5BF" w14:textId="77777777" w:rsidR="00EC596B" w:rsidRPr="00601757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757">
              <w:rPr>
                <w:rFonts w:ascii="Arial" w:hAnsi="Arial" w:cs="Arial"/>
                <w:bCs/>
                <w:sz w:val="20"/>
                <w:szCs w:val="20"/>
              </w:rPr>
              <w:t>Informatika v podnikaní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3F89C8B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9A599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49DD5F4E" w14:textId="77777777" w:rsidTr="005F4A7D">
        <w:trPr>
          <w:trHeight w:val="120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20D57D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Disponibilné hodiny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AAB0D4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F283F37" w14:textId="77777777" w:rsidR="00EC596B" w:rsidRPr="00601757" w:rsidRDefault="00EC596B" w:rsidP="005F4A7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760E218E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172A391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EC596B" w:rsidRPr="009D56DC" w14:paraId="6A9E85D0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C9E0A67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CELKOM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601EDC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132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30CD040" w14:textId="77777777" w:rsidR="00EC596B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9E0DF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38B0ADC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D56DC">
              <w:rPr>
                <w:rFonts w:ascii="Arial" w:hAnsi="Arial" w:cs="Arial"/>
                <w:b/>
                <w:sz w:val="20"/>
                <w:szCs w:val="20"/>
              </w:rPr>
              <w:t>132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82C67FF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C596B" w:rsidRPr="009D56DC" w14:paraId="5A4431AF" w14:textId="77777777" w:rsidTr="005F4A7D">
        <w:trPr>
          <w:trHeight w:val="120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E807725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Účelové kurzy/učivo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167A694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06E30F8" w14:textId="77777777" w:rsidR="00EC596B" w:rsidRPr="009D56DC" w:rsidRDefault="00EC596B" w:rsidP="005F4A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E594C39" w14:textId="77777777" w:rsidR="00EC596B" w:rsidRDefault="00EC596B" w:rsidP="005F4A7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558E0">
              <w:rPr>
                <w:rFonts w:ascii="Arial" w:hAnsi="Arial" w:cs="Arial"/>
                <w:b/>
                <w:color w:val="000000"/>
                <w:sz w:val="20"/>
                <w:szCs w:val="20"/>
              </w:rPr>
              <w:t>Časová</w:t>
            </w:r>
          </w:p>
          <w:p w14:paraId="62CDF989" w14:textId="77777777" w:rsidR="00EC596B" w:rsidRPr="00AC6361" w:rsidRDefault="00EC596B" w:rsidP="005F4A7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</w:t>
            </w:r>
            <w:r w:rsidRPr="006558E0">
              <w:rPr>
                <w:rFonts w:ascii="Arial" w:hAnsi="Arial" w:cs="Arial"/>
                <w:b/>
                <w:color w:val="000000"/>
                <w:sz w:val="20"/>
                <w:szCs w:val="20"/>
              </w:rPr>
              <w:t>otácia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za celé štúdium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2EAF1A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76C0BD55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2E703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Ochrana života a zdravia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508CD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F687A" w14:textId="77777777" w:rsidR="00EC596B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Účelové cvičenia</w:t>
            </w:r>
          </w:p>
          <w:p w14:paraId="4117FF84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Samostatný kurz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233B5" w14:textId="77777777" w:rsidR="00EC596B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24 hod. </w:t>
            </w:r>
          </w:p>
          <w:p w14:paraId="5F768EE7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21 hod.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52030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44DA2EC6" w14:textId="77777777" w:rsidTr="005F4A7D">
        <w:tc>
          <w:tcPr>
            <w:tcW w:w="6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554C" w14:textId="77777777" w:rsidR="00EC596B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Telovýchovno-výcvikový kurz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2258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6CB9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Účelový kurz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DE7A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35 hod.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F66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:rsidRPr="009D56DC" w14:paraId="581B4E98" w14:textId="77777777" w:rsidTr="005F4A7D"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141309C" w14:textId="77777777" w:rsidR="00EC596B" w:rsidRPr="00AC6361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6361">
              <w:rPr>
                <w:rFonts w:ascii="Arial" w:hAnsi="Arial" w:cs="Arial"/>
                <w:b/>
                <w:bCs/>
                <w:sz w:val="20"/>
                <w:szCs w:val="20"/>
              </w:rPr>
              <w:t>Maturitná skúška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CF27982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D2C49D8" w14:textId="77777777" w:rsidR="00EC596B" w:rsidRPr="009D56DC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Maturitná skúška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719ABB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 týždeň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EDCCFC3" w14:textId="77777777" w:rsidR="00EC596B" w:rsidRPr="009D56DC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A3067F" w14:textId="77777777" w:rsidR="00EC596B" w:rsidRPr="009D56DC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p w14:paraId="4B3CF17B" w14:textId="77777777" w:rsidR="00EC596B" w:rsidRPr="009D56DC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  <w:sectPr w:rsidR="00EC596B" w:rsidRPr="009D56DC" w:rsidSect="00EC596B">
          <w:footerReference w:type="default" r:id="rId5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112"/>
        <w:gridCol w:w="1315"/>
        <w:gridCol w:w="1315"/>
        <w:gridCol w:w="1315"/>
        <w:gridCol w:w="1316"/>
      </w:tblGrid>
      <w:tr w:rsidR="00EC596B" w14:paraId="012B4870" w14:textId="77777777" w:rsidTr="005F4A7D">
        <w:tc>
          <w:tcPr>
            <w:tcW w:w="2689" w:type="dxa"/>
            <w:shd w:val="clear" w:color="auto" w:fill="DEEAF6"/>
            <w:vAlign w:val="center"/>
          </w:tcPr>
          <w:p w14:paraId="7C08D020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Škola (názov, adresa)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792550A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Súkromná obchodná akadémia PROFI - KAMO</w:t>
            </w:r>
          </w:p>
          <w:p w14:paraId="2794591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Dudvážska 6, 821 07  Bratislava</w:t>
            </w:r>
          </w:p>
        </w:tc>
      </w:tr>
      <w:tr w:rsidR="00EC596B" w14:paraId="1F82C1C4" w14:textId="77777777" w:rsidTr="005F4A7D">
        <w:tc>
          <w:tcPr>
            <w:tcW w:w="2689" w:type="dxa"/>
            <w:shd w:val="clear" w:color="auto" w:fill="DEEAF6"/>
            <w:vAlign w:val="center"/>
          </w:tcPr>
          <w:p w14:paraId="7486AC2D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Názov </w:t>
            </w:r>
            <w:proofErr w:type="spellStart"/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ŠkVP</w:t>
            </w:r>
            <w:proofErr w:type="spellEnd"/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6D884317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Profesionálna kariéra manažéra a obchodníka</w:t>
            </w:r>
          </w:p>
        </w:tc>
      </w:tr>
      <w:tr w:rsidR="00EC596B" w14:paraId="0D55B859" w14:textId="77777777" w:rsidTr="005F4A7D">
        <w:tc>
          <w:tcPr>
            <w:tcW w:w="2689" w:type="dxa"/>
            <w:shd w:val="clear" w:color="auto" w:fill="DEEAF6"/>
            <w:vAlign w:val="center"/>
          </w:tcPr>
          <w:p w14:paraId="76505225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Kód a názov ŠVP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026C3C66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63 Ekonomika a organizácia, obchod a služby</w:t>
            </w:r>
          </w:p>
        </w:tc>
      </w:tr>
      <w:tr w:rsidR="00EC596B" w14:paraId="34FE912C" w14:textId="77777777" w:rsidTr="005F4A7D">
        <w:tc>
          <w:tcPr>
            <w:tcW w:w="2689" w:type="dxa"/>
            <w:shd w:val="clear" w:color="auto" w:fill="DEEAF6"/>
            <w:vAlign w:val="center"/>
          </w:tcPr>
          <w:p w14:paraId="2C8DF704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Kód a názov študijného odboru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5D4A2644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6317 6 obchodná akadémia</w:t>
            </w:r>
          </w:p>
          <w:p w14:paraId="00AAD6C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6317 M obchodná akadémia od I. roč. 2012/2013</w:t>
            </w:r>
          </w:p>
        </w:tc>
      </w:tr>
      <w:tr w:rsidR="00EC596B" w14:paraId="6C1E540D" w14:textId="77777777" w:rsidTr="005F4A7D">
        <w:tc>
          <w:tcPr>
            <w:tcW w:w="2689" w:type="dxa"/>
            <w:shd w:val="clear" w:color="auto" w:fill="DEEAF6"/>
            <w:vAlign w:val="center"/>
          </w:tcPr>
          <w:p w14:paraId="251408A6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Stupeň vzdelania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0C9C881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úplné stredné odborné vzdelanie – ISCED 3A</w:t>
            </w:r>
          </w:p>
        </w:tc>
      </w:tr>
      <w:tr w:rsidR="00EC596B" w14:paraId="413EA91D" w14:textId="77777777" w:rsidTr="005F4A7D">
        <w:tc>
          <w:tcPr>
            <w:tcW w:w="2689" w:type="dxa"/>
            <w:shd w:val="clear" w:color="auto" w:fill="DEEAF6"/>
            <w:vAlign w:val="center"/>
          </w:tcPr>
          <w:p w14:paraId="628B6FEB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Dĺžka štúdia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1A516FE7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 roky</w:t>
            </w:r>
          </w:p>
        </w:tc>
      </w:tr>
      <w:tr w:rsidR="00EC596B" w14:paraId="17DC165A" w14:textId="77777777" w:rsidTr="005F4A7D">
        <w:tc>
          <w:tcPr>
            <w:tcW w:w="2689" w:type="dxa"/>
            <w:shd w:val="clear" w:color="auto" w:fill="DEEAF6"/>
            <w:vAlign w:val="center"/>
          </w:tcPr>
          <w:p w14:paraId="1BEAA038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Forma štúdia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1311404A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denná</w:t>
            </w:r>
          </w:p>
        </w:tc>
      </w:tr>
      <w:tr w:rsidR="00EC596B" w14:paraId="1F176FEB" w14:textId="77777777" w:rsidTr="005F4A7D">
        <w:tc>
          <w:tcPr>
            <w:tcW w:w="2689" w:type="dxa"/>
            <w:shd w:val="clear" w:color="auto" w:fill="DEEAF6"/>
            <w:vAlign w:val="center"/>
          </w:tcPr>
          <w:p w14:paraId="71522866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Druh školy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77E4C99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súkromná</w:t>
            </w:r>
          </w:p>
        </w:tc>
      </w:tr>
      <w:tr w:rsidR="00EC596B" w14:paraId="59119E09" w14:textId="77777777" w:rsidTr="005F4A7D">
        <w:tc>
          <w:tcPr>
            <w:tcW w:w="2689" w:type="dxa"/>
            <w:shd w:val="clear" w:color="auto" w:fill="DEEAF6"/>
            <w:vAlign w:val="center"/>
          </w:tcPr>
          <w:p w14:paraId="612D42CA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Vyučovací jazyk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206836F8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slovenský</w:t>
            </w:r>
          </w:p>
        </w:tc>
      </w:tr>
      <w:tr w:rsidR="00EC596B" w14:paraId="5A84D2B9" w14:textId="77777777" w:rsidTr="005F4A7D">
        <w:tc>
          <w:tcPr>
            <w:tcW w:w="2689" w:type="dxa"/>
            <w:vMerge w:val="restart"/>
            <w:shd w:val="clear" w:color="auto" w:fill="DEEAF6"/>
            <w:vAlign w:val="center"/>
          </w:tcPr>
          <w:p w14:paraId="13E8A639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Kategórie a názvy vyučovacích predmetov</w:t>
            </w:r>
          </w:p>
        </w:tc>
        <w:tc>
          <w:tcPr>
            <w:tcW w:w="6373" w:type="dxa"/>
            <w:gridSpan w:val="5"/>
            <w:shd w:val="clear" w:color="auto" w:fill="DEEAF6"/>
            <w:vAlign w:val="center"/>
          </w:tcPr>
          <w:p w14:paraId="5F3DA23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týždenných vyučovacích hodín v ročníku</w:t>
            </w:r>
          </w:p>
        </w:tc>
      </w:tr>
      <w:tr w:rsidR="00EC596B" w14:paraId="2A0E7E8C" w14:textId="77777777" w:rsidTr="005F4A7D">
        <w:tc>
          <w:tcPr>
            <w:tcW w:w="2689" w:type="dxa"/>
            <w:vMerge/>
            <w:shd w:val="clear" w:color="auto" w:fill="DEEAF6"/>
            <w:vAlign w:val="center"/>
          </w:tcPr>
          <w:p w14:paraId="3494ECA2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DEEAF6"/>
            <w:vAlign w:val="center"/>
          </w:tcPr>
          <w:p w14:paraId="5046CC2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4712008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18AC170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1CFB964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316" w:type="dxa"/>
            <w:shd w:val="clear" w:color="auto" w:fill="DEEAF6"/>
            <w:vAlign w:val="center"/>
          </w:tcPr>
          <w:p w14:paraId="7ABFC5A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C596B" w14:paraId="54E5C3B7" w14:textId="77777777" w:rsidTr="005F4A7D">
        <w:tc>
          <w:tcPr>
            <w:tcW w:w="2689" w:type="dxa"/>
            <w:shd w:val="clear" w:color="auto" w:fill="DEEAF6"/>
            <w:vAlign w:val="center"/>
          </w:tcPr>
          <w:p w14:paraId="09198379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Všeobecné vzdelávanie</w:t>
            </w:r>
          </w:p>
        </w:tc>
        <w:tc>
          <w:tcPr>
            <w:tcW w:w="1112" w:type="dxa"/>
            <w:shd w:val="clear" w:color="auto" w:fill="DEEAF6"/>
            <w:vAlign w:val="center"/>
          </w:tcPr>
          <w:p w14:paraId="32D57EC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436DF05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6BA8FA3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4C94D37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16" w:type="dxa"/>
            <w:shd w:val="clear" w:color="auto" w:fill="DEEAF6"/>
            <w:vAlign w:val="center"/>
          </w:tcPr>
          <w:p w14:paraId="04809BC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66</w:t>
            </w:r>
          </w:p>
        </w:tc>
      </w:tr>
      <w:tr w:rsidR="00EC596B" w14:paraId="68238857" w14:textId="77777777" w:rsidTr="005F4A7D">
        <w:tc>
          <w:tcPr>
            <w:tcW w:w="2689" w:type="dxa"/>
            <w:shd w:val="clear" w:color="auto" w:fill="FFF2CC"/>
            <w:vAlign w:val="center"/>
          </w:tcPr>
          <w:p w14:paraId="0D921ED2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Jazyk a komunikácia</w:t>
            </w:r>
          </w:p>
        </w:tc>
        <w:tc>
          <w:tcPr>
            <w:tcW w:w="1112" w:type="dxa"/>
            <w:shd w:val="clear" w:color="auto" w:fill="FFF2CC"/>
            <w:vAlign w:val="center"/>
          </w:tcPr>
          <w:p w14:paraId="39B521E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74E1621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057C224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063B100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16" w:type="dxa"/>
            <w:shd w:val="clear" w:color="auto" w:fill="FFF2CC"/>
            <w:vAlign w:val="center"/>
          </w:tcPr>
          <w:p w14:paraId="22E28C0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34</w:t>
            </w:r>
          </w:p>
        </w:tc>
      </w:tr>
      <w:tr w:rsidR="00EC596B" w14:paraId="298CFC5C" w14:textId="77777777" w:rsidTr="005F4A7D">
        <w:tc>
          <w:tcPr>
            <w:tcW w:w="2689" w:type="dxa"/>
            <w:vAlign w:val="center"/>
          </w:tcPr>
          <w:p w14:paraId="36326598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slovenský jazyk a literatúra</w:t>
            </w:r>
          </w:p>
        </w:tc>
        <w:tc>
          <w:tcPr>
            <w:tcW w:w="1112" w:type="dxa"/>
            <w:vAlign w:val="center"/>
          </w:tcPr>
          <w:p w14:paraId="467058F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5F114F3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36191B9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7C44608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6" w:type="dxa"/>
            <w:vAlign w:val="center"/>
          </w:tcPr>
          <w:p w14:paraId="6638BBE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EC596B" w14:paraId="7D4C4A82" w14:textId="77777777" w:rsidTr="005F4A7D">
        <w:tc>
          <w:tcPr>
            <w:tcW w:w="2689" w:type="dxa"/>
            <w:vAlign w:val="center"/>
          </w:tcPr>
          <w:p w14:paraId="20BA29CB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anglický jazyk a)</w:t>
            </w:r>
          </w:p>
        </w:tc>
        <w:tc>
          <w:tcPr>
            <w:tcW w:w="1112" w:type="dxa"/>
            <w:vAlign w:val="center"/>
          </w:tcPr>
          <w:p w14:paraId="20E2187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1CD0ED7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1632A11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2F5B6F7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6" w:type="dxa"/>
            <w:vAlign w:val="center"/>
          </w:tcPr>
          <w:p w14:paraId="61CFD5D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EC596B" w14:paraId="02CABF4E" w14:textId="77777777" w:rsidTr="005F4A7D">
        <w:tc>
          <w:tcPr>
            <w:tcW w:w="2689" w:type="dxa"/>
            <w:vAlign w:val="center"/>
          </w:tcPr>
          <w:p w14:paraId="72D36B83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nemecký jazyk a)</w:t>
            </w:r>
          </w:p>
        </w:tc>
        <w:tc>
          <w:tcPr>
            <w:tcW w:w="1112" w:type="dxa"/>
            <w:vAlign w:val="center"/>
          </w:tcPr>
          <w:p w14:paraId="33D07E6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608DC1A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394A2EA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6DEBBAF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6" w:type="dxa"/>
            <w:vAlign w:val="center"/>
          </w:tcPr>
          <w:p w14:paraId="077085D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EC596B" w14:paraId="2B9B4FB0" w14:textId="77777777" w:rsidTr="005F4A7D">
        <w:tc>
          <w:tcPr>
            <w:tcW w:w="2689" w:type="dxa"/>
            <w:shd w:val="clear" w:color="auto" w:fill="FFF2CC"/>
            <w:vAlign w:val="center"/>
          </w:tcPr>
          <w:p w14:paraId="3719CA09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 hodnoty</w:t>
            </w:r>
          </w:p>
        </w:tc>
        <w:tc>
          <w:tcPr>
            <w:tcW w:w="1112" w:type="dxa"/>
            <w:shd w:val="clear" w:color="auto" w:fill="FFF2CC"/>
            <w:vAlign w:val="center"/>
          </w:tcPr>
          <w:p w14:paraId="736885A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0BDD167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3BB48EC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18D557A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16" w:type="dxa"/>
            <w:shd w:val="clear" w:color="auto" w:fill="FFF2CC"/>
            <w:vAlign w:val="center"/>
          </w:tcPr>
          <w:p w14:paraId="4B9198A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EC596B" w14:paraId="38ACBAA6" w14:textId="77777777" w:rsidTr="005F4A7D">
        <w:tc>
          <w:tcPr>
            <w:tcW w:w="2689" w:type="dxa"/>
            <w:vAlign w:val="center"/>
          </w:tcPr>
          <w:p w14:paraId="004CCBD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etická výchova/náboženská výchova a), b)</w:t>
            </w:r>
          </w:p>
        </w:tc>
        <w:tc>
          <w:tcPr>
            <w:tcW w:w="1112" w:type="dxa"/>
            <w:vAlign w:val="center"/>
          </w:tcPr>
          <w:p w14:paraId="1D3398D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5F7C603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418488A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147B6AF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5DC3B96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416756D7" w14:textId="77777777" w:rsidTr="005F4A7D">
        <w:tc>
          <w:tcPr>
            <w:tcW w:w="2689" w:type="dxa"/>
            <w:shd w:val="clear" w:color="auto" w:fill="FFF2CC"/>
            <w:vAlign w:val="center"/>
          </w:tcPr>
          <w:p w14:paraId="55815369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 spoločnosť</w:t>
            </w:r>
          </w:p>
        </w:tc>
        <w:tc>
          <w:tcPr>
            <w:tcW w:w="1112" w:type="dxa"/>
            <w:shd w:val="clear" w:color="auto" w:fill="FFF2CC"/>
            <w:vAlign w:val="center"/>
          </w:tcPr>
          <w:p w14:paraId="5D69CC9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3ED9C65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439A03F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0697F6B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16" w:type="dxa"/>
            <w:shd w:val="clear" w:color="auto" w:fill="FFF2CC"/>
            <w:vAlign w:val="center"/>
          </w:tcPr>
          <w:p w14:paraId="0EDFF93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EC596B" w14:paraId="08F361F6" w14:textId="77777777" w:rsidTr="005F4A7D">
        <w:tc>
          <w:tcPr>
            <w:tcW w:w="2689" w:type="dxa"/>
            <w:vAlign w:val="center"/>
          </w:tcPr>
          <w:p w14:paraId="347B5CF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dejepis</w:t>
            </w:r>
          </w:p>
        </w:tc>
        <w:tc>
          <w:tcPr>
            <w:tcW w:w="1112" w:type="dxa"/>
            <w:vAlign w:val="center"/>
          </w:tcPr>
          <w:p w14:paraId="7BAAF21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6815F4D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2D5F5EA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3EC0335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6E7E93A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C596B" w14:paraId="4D2199DE" w14:textId="77777777" w:rsidTr="005F4A7D">
        <w:tc>
          <w:tcPr>
            <w:tcW w:w="2689" w:type="dxa"/>
            <w:vAlign w:val="center"/>
          </w:tcPr>
          <w:p w14:paraId="7C01CA3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občianska náuka</w:t>
            </w:r>
          </w:p>
        </w:tc>
        <w:tc>
          <w:tcPr>
            <w:tcW w:w="1112" w:type="dxa"/>
            <w:vAlign w:val="center"/>
          </w:tcPr>
          <w:p w14:paraId="6BB8AF5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272BC8D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55C5B6E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1D0695F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20B4A4C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21AA09D5" w14:textId="77777777" w:rsidTr="005F4A7D">
        <w:tc>
          <w:tcPr>
            <w:tcW w:w="2689" w:type="dxa"/>
            <w:shd w:val="clear" w:color="auto" w:fill="FFF2CC"/>
            <w:vAlign w:val="center"/>
          </w:tcPr>
          <w:p w14:paraId="1D18A900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 príroda</w:t>
            </w:r>
          </w:p>
        </w:tc>
        <w:tc>
          <w:tcPr>
            <w:tcW w:w="1112" w:type="dxa"/>
            <w:shd w:val="clear" w:color="auto" w:fill="FFF2CC"/>
            <w:vAlign w:val="center"/>
          </w:tcPr>
          <w:p w14:paraId="5618263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777DDA5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322D88A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17E05B1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16" w:type="dxa"/>
            <w:shd w:val="clear" w:color="auto" w:fill="FFF2CC"/>
            <w:vAlign w:val="center"/>
          </w:tcPr>
          <w:p w14:paraId="151354D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EC596B" w14:paraId="2FB3020E" w14:textId="77777777" w:rsidTr="005F4A7D">
        <w:tc>
          <w:tcPr>
            <w:tcW w:w="2689" w:type="dxa"/>
            <w:vAlign w:val="center"/>
          </w:tcPr>
          <w:p w14:paraId="1347E86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biológia</w:t>
            </w:r>
          </w:p>
        </w:tc>
        <w:tc>
          <w:tcPr>
            <w:tcW w:w="1112" w:type="dxa"/>
            <w:vAlign w:val="center"/>
          </w:tcPr>
          <w:p w14:paraId="48AC725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1AAB5E2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3B47E33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4FE5C30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3C76AC0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C596B" w14:paraId="7F06DFAC" w14:textId="77777777" w:rsidTr="005F4A7D">
        <w:tc>
          <w:tcPr>
            <w:tcW w:w="2689" w:type="dxa"/>
            <w:shd w:val="clear" w:color="auto" w:fill="FFF2CC"/>
            <w:vAlign w:val="center"/>
          </w:tcPr>
          <w:p w14:paraId="0162A7AF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Matematika a práca s informáciami</w:t>
            </w:r>
          </w:p>
        </w:tc>
        <w:tc>
          <w:tcPr>
            <w:tcW w:w="1112" w:type="dxa"/>
            <w:shd w:val="clear" w:color="auto" w:fill="FFF2CC"/>
            <w:vAlign w:val="center"/>
          </w:tcPr>
          <w:p w14:paraId="40C79AD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448B579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30ACE18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7353BF9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16" w:type="dxa"/>
            <w:shd w:val="clear" w:color="auto" w:fill="FFF2CC"/>
            <w:vAlign w:val="center"/>
          </w:tcPr>
          <w:p w14:paraId="6EE9163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</w:tr>
      <w:tr w:rsidR="00EC596B" w14:paraId="5B9C8789" w14:textId="77777777" w:rsidTr="005F4A7D">
        <w:tc>
          <w:tcPr>
            <w:tcW w:w="2689" w:type="dxa"/>
            <w:vAlign w:val="center"/>
          </w:tcPr>
          <w:p w14:paraId="45BFCEA2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1112" w:type="dxa"/>
            <w:vAlign w:val="center"/>
          </w:tcPr>
          <w:p w14:paraId="6A66EE2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09CB04B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4C80C34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02D19DF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6" w:type="dxa"/>
            <w:vAlign w:val="center"/>
          </w:tcPr>
          <w:p w14:paraId="3EA5042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EC596B" w14:paraId="26EFB4A0" w14:textId="77777777" w:rsidTr="005F4A7D">
        <w:tc>
          <w:tcPr>
            <w:tcW w:w="2689" w:type="dxa"/>
            <w:vAlign w:val="center"/>
          </w:tcPr>
          <w:p w14:paraId="1F0874E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informatika a)</w:t>
            </w:r>
          </w:p>
        </w:tc>
        <w:tc>
          <w:tcPr>
            <w:tcW w:w="1112" w:type="dxa"/>
            <w:vAlign w:val="center"/>
          </w:tcPr>
          <w:p w14:paraId="227A7FF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508CE93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48DC012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3B25200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1A4A140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C596B" w14:paraId="349C2892" w14:textId="77777777" w:rsidTr="005F4A7D">
        <w:tc>
          <w:tcPr>
            <w:tcW w:w="2689" w:type="dxa"/>
            <w:shd w:val="clear" w:color="auto" w:fill="FFF2CC"/>
            <w:vAlign w:val="center"/>
          </w:tcPr>
          <w:p w14:paraId="54F134AB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Zdravie a pohyb</w:t>
            </w:r>
          </w:p>
        </w:tc>
        <w:tc>
          <w:tcPr>
            <w:tcW w:w="1112" w:type="dxa"/>
            <w:shd w:val="clear" w:color="auto" w:fill="FFF2CC"/>
            <w:vAlign w:val="center"/>
          </w:tcPr>
          <w:p w14:paraId="447E561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3DB9A59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1613828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05825C1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16" w:type="dxa"/>
            <w:shd w:val="clear" w:color="auto" w:fill="FFF2CC"/>
            <w:vAlign w:val="center"/>
          </w:tcPr>
          <w:p w14:paraId="7514A8C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EC596B" w14:paraId="5A88E4DA" w14:textId="77777777" w:rsidTr="005F4A7D">
        <w:tc>
          <w:tcPr>
            <w:tcW w:w="2689" w:type="dxa"/>
            <w:vAlign w:val="center"/>
          </w:tcPr>
          <w:p w14:paraId="65CD452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telesná a športová výchova a), c)</w:t>
            </w:r>
          </w:p>
        </w:tc>
        <w:tc>
          <w:tcPr>
            <w:tcW w:w="1112" w:type="dxa"/>
            <w:vAlign w:val="center"/>
          </w:tcPr>
          <w:p w14:paraId="0EE1BF8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057D954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3DD3B81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7E49AC7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6" w:type="dxa"/>
            <w:vAlign w:val="center"/>
          </w:tcPr>
          <w:p w14:paraId="6B69F27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EC596B" w14:paraId="5BD061BD" w14:textId="77777777" w:rsidTr="005F4A7D">
        <w:tc>
          <w:tcPr>
            <w:tcW w:w="2689" w:type="dxa"/>
            <w:shd w:val="clear" w:color="auto" w:fill="DEEAF6"/>
            <w:vAlign w:val="center"/>
          </w:tcPr>
          <w:p w14:paraId="50C05CA1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Odborné vzdelávanie</w:t>
            </w:r>
          </w:p>
        </w:tc>
        <w:tc>
          <w:tcPr>
            <w:tcW w:w="1112" w:type="dxa"/>
            <w:shd w:val="clear" w:color="auto" w:fill="DEEAF6"/>
            <w:vAlign w:val="center"/>
          </w:tcPr>
          <w:p w14:paraId="7EAE79B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0680F4B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1C380A9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2CFADFA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316" w:type="dxa"/>
            <w:shd w:val="clear" w:color="auto" w:fill="DEEAF6"/>
            <w:vAlign w:val="center"/>
          </w:tcPr>
          <w:p w14:paraId="2F61F3B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66</w:t>
            </w:r>
          </w:p>
        </w:tc>
      </w:tr>
      <w:tr w:rsidR="00EC596B" w14:paraId="782B1BAB" w14:textId="77777777" w:rsidTr="005F4A7D">
        <w:tc>
          <w:tcPr>
            <w:tcW w:w="2689" w:type="dxa"/>
            <w:shd w:val="clear" w:color="auto" w:fill="FFF2CC"/>
            <w:vAlign w:val="center"/>
          </w:tcPr>
          <w:p w14:paraId="644285D2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Teoretické vyučovanie</w:t>
            </w:r>
          </w:p>
        </w:tc>
        <w:tc>
          <w:tcPr>
            <w:tcW w:w="1112" w:type="dxa"/>
            <w:shd w:val="clear" w:color="auto" w:fill="FFF2CC"/>
            <w:vAlign w:val="center"/>
          </w:tcPr>
          <w:p w14:paraId="6714B44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20553D0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0113B7C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6C7CF1A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16" w:type="dxa"/>
            <w:shd w:val="clear" w:color="auto" w:fill="FFF2CC"/>
            <w:vAlign w:val="center"/>
          </w:tcPr>
          <w:p w14:paraId="10506B2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40</w:t>
            </w:r>
          </w:p>
        </w:tc>
      </w:tr>
      <w:tr w:rsidR="00EC596B" w14:paraId="0ECFDF6D" w14:textId="77777777" w:rsidTr="005F4A7D">
        <w:tc>
          <w:tcPr>
            <w:tcW w:w="2689" w:type="dxa"/>
            <w:vAlign w:val="center"/>
          </w:tcPr>
          <w:p w14:paraId="28D155ED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účtovníctvo</w:t>
            </w:r>
          </w:p>
        </w:tc>
        <w:tc>
          <w:tcPr>
            <w:tcW w:w="1112" w:type="dxa"/>
            <w:vAlign w:val="center"/>
          </w:tcPr>
          <w:p w14:paraId="01DA20A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2824031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08980B7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5" w:type="dxa"/>
            <w:vAlign w:val="center"/>
          </w:tcPr>
          <w:p w14:paraId="4BFD7B5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6" w:type="dxa"/>
            <w:vAlign w:val="center"/>
          </w:tcPr>
          <w:p w14:paraId="5672D7D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EC596B" w14:paraId="26A88A17" w14:textId="77777777" w:rsidTr="005F4A7D">
        <w:tc>
          <w:tcPr>
            <w:tcW w:w="2689" w:type="dxa"/>
            <w:vAlign w:val="center"/>
          </w:tcPr>
          <w:p w14:paraId="57BB1D88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hospodárska geografia</w:t>
            </w:r>
          </w:p>
        </w:tc>
        <w:tc>
          <w:tcPr>
            <w:tcW w:w="1112" w:type="dxa"/>
            <w:vAlign w:val="center"/>
          </w:tcPr>
          <w:p w14:paraId="4068C87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0EDE6F5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06614F3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5E28D42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5F60FBC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C596B" w14:paraId="794EE4A3" w14:textId="77777777" w:rsidTr="005F4A7D">
        <w:tc>
          <w:tcPr>
            <w:tcW w:w="2689" w:type="dxa"/>
            <w:vAlign w:val="center"/>
          </w:tcPr>
          <w:p w14:paraId="2AC66B0D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podniková ekonomika</w:t>
            </w:r>
          </w:p>
        </w:tc>
        <w:tc>
          <w:tcPr>
            <w:tcW w:w="1112" w:type="dxa"/>
            <w:vAlign w:val="center"/>
          </w:tcPr>
          <w:p w14:paraId="19058B4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04BC9CB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52D54A0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5" w:type="dxa"/>
            <w:vAlign w:val="center"/>
          </w:tcPr>
          <w:p w14:paraId="5B870E0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6" w:type="dxa"/>
            <w:vAlign w:val="center"/>
          </w:tcPr>
          <w:p w14:paraId="6731B73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EC596B" w14:paraId="575B2C79" w14:textId="77777777" w:rsidTr="005F4A7D">
        <w:tc>
          <w:tcPr>
            <w:tcW w:w="2689" w:type="dxa"/>
            <w:vAlign w:val="center"/>
          </w:tcPr>
          <w:p w14:paraId="62A646B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právna náuka</w:t>
            </w:r>
          </w:p>
        </w:tc>
        <w:tc>
          <w:tcPr>
            <w:tcW w:w="1112" w:type="dxa"/>
            <w:vAlign w:val="center"/>
          </w:tcPr>
          <w:p w14:paraId="1FF48E8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040C06D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5C702CD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56761FA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6" w:type="dxa"/>
            <w:vAlign w:val="center"/>
          </w:tcPr>
          <w:p w14:paraId="0CA9562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05E09885" w14:textId="77777777" w:rsidTr="005F4A7D">
        <w:tc>
          <w:tcPr>
            <w:tcW w:w="2689" w:type="dxa"/>
            <w:vAlign w:val="center"/>
          </w:tcPr>
          <w:p w14:paraId="5FC60608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spoločenská komunikácia</w:t>
            </w:r>
          </w:p>
        </w:tc>
        <w:tc>
          <w:tcPr>
            <w:tcW w:w="1112" w:type="dxa"/>
            <w:vAlign w:val="center"/>
          </w:tcPr>
          <w:p w14:paraId="4AE2463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65AC4F4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1E69F91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6286885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5E29D51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58EA61BB" w14:textId="77777777" w:rsidTr="005F4A7D">
        <w:tc>
          <w:tcPr>
            <w:tcW w:w="2689" w:type="dxa"/>
            <w:vAlign w:val="center"/>
          </w:tcPr>
          <w:p w14:paraId="1447CC88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masmediálna komunikácia</w:t>
            </w:r>
          </w:p>
        </w:tc>
        <w:tc>
          <w:tcPr>
            <w:tcW w:w="1112" w:type="dxa"/>
            <w:vAlign w:val="center"/>
          </w:tcPr>
          <w:p w14:paraId="217E495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04CF359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1C48A0A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2948E21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6" w:type="dxa"/>
            <w:vAlign w:val="center"/>
          </w:tcPr>
          <w:p w14:paraId="6C17677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31DFBF9D" w14:textId="77777777" w:rsidTr="005F4A7D">
        <w:tc>
          <w:tcPr>
            <w:tcW w:w="2689" w:type="dxa"/>
            <w:vAlign w:val="center"/>
          </w:tcPr>
          <w:p w14:paraId="32B420A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tovaroznalectvo</w:t>
            </w:r>
          </w:p>
        </w:tc>
        <w:tc>
          <w:tcPr>
            <w:tcW w:w="1112" w:type="dxa"/>
            <w:vAlign w:val="center"/>
          </w:tcPr>
          <w:p w14:paraId="435622E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5A84D4A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34DEC60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615F358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1C95977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C596B" w14:paraId="6E24C006" w14:textId="77777777" w:rsidTr="005F4A7D">
        <w:tc>
          <w:tcPr>
            <w:tcW w:w="2689" w:type="dxa"/>
            <w:vAlign w:val="center"/>
          </w:tcPr>
          <w:p w14:paraId="6FC6C3A6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úvod do makroekonómie</w:t>
            </w:r>
          </w:p>
        </w:tc>
        <w:tc>
          <w:tcPr>
            <w:tcW w:w="1112" w:type="dxa"/>
            <w:vAlign w:val="center"/>
          </w:tcPr>
          <w:p w14:paraId="374C9A7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10CD7A2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35D3FE3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20CD3C5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6" w:type="dxa"/>
            <w:vAlign w:val="center"/>
          </w:tcPr>
          <w:p w14:paraId="7C9152D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78A0133E" w14:textId="77777777" w:rsidTr="005F4A7D">
        <w:tc>
          <w:tcPr>
            <w:tcW w:w="2689" w:type="dxa"/>
            <w:shd w:val="clear" w:color="auto" w:fill="FFF2CC"/>
            <w:vAlign w:val="center"/>
          </w:tcPr>
          <w:p w14:paraId="12E79AFF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Praktické vyučovanie</w:t>
            </w:r>
          </w:p>
        </w:tc>
        <w:tc>
          <w:tcPr>
            <w:tcW w:w="1112" w:type="dxa"/>
            <w:shd w:val="clear" w:color="auto" w:fill="FFF2CC"/>
            <w:vAlign w:val="center"/>
          </w:tcPr>
          <w:p w14:paraId="5A31E30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46DE8A4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626CD69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15" w:type="dxa"/>
            <w:shd w:val="clear" w:color="auto" w:fill="FFF2CC"/>
            <w:vAlign w:val="center"/>
          </w:tcPr>
          <w:p w14:paraId="047102D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6" w:type="dxa"/>
            <w:shd w:val="clear" w:color="auto" w:fill="FFF2CC"/>
            <w:vAlign w:val="center"/>
          </w:tcPr>
          <w:p w14:paraId="7E86135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</w:tr>
      <w:tr w:rsidR="00EC596B" w14:paraId="32732CFC" w14:textId="77777777" w:rsidTr="005F4A7D">
        <w:tc>
          <w:tcPr>
            <w:tcW w:w="2689" w:type="dxa"/>
            <w:vAlign w:val="center"/>
          </w:tcPr>
          <w:p w14:paraId="300F257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obchodná komunikácia a) h)</w:t>
            </w:r>
          </w:p>
        </w:tc>
        <w:tc>
          <w:tcPr>
            <w:tcW w:w="1112" w:type="dxa"/>
            <w:vAlign w:val="center"/>
          </w:tcPr>
          <w:p w14:paraId="501C138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5" w:type="dxa"/>
            <w:vAlign w:val="center"/>
          </w:tcPr>
          <w:p w14:paraId="6025F3B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2B038CD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4240153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6" w:type="dxa"/>
            <w:vAlign w:val="center"/>
          </w:tcPr>
          <w:p w14:paraId="2F7B90E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EC596B" w14:paraId="7F0568A2" w14:textId="77777777" w:rsidTr="005F4A7D">
        <w:tc>
          <w:tcPr>
            <w:tcW w:w="2689" w:type="dxa"/>
            <w:vAlign w:val="center"/>
          </w:tcPr>
          <w:p w14:paraId="0791A06F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ekonomické cvičenia e) h)</w:t>
            </w:r>
          </w:p>
        </w:tc>
        <w:tc>
          <w:tcPr>
            <w:tcW w:w="1112" w:type="dxa"/>
            <w:vAlign w:val="center"/>
          </w:tcPr>
          <w:p w14:paraId="78C4707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231BF45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027905A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77DB521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16" w:type="dxa"/>
            <w:vAlign w:val="center"/>
          </w:tcPr>
          <w:p w14:paraId="33E8A4C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C596B" w14:paraId="02EFDC2B" w14:textId="77777777" w:rsidTr="005F4A7D">
        <w:tc>
          <w:tcPr>
            <w:tcW w:w="2689" w:type="dxa"/>
            <w:vAlign w:val="center"/>
          </w:tcPr>
          <w:p w14:paraId="0D8C1DF8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manažment h)</w:t>
            </w:r>
          </w:p>
        </w:tc>
        <w:tc>
          <w:tcPr>
            <w:tcW w:w="1112" w:type="dxa"/>
            <w:vAlign w:val="center"/>
          </w:tcPr>
          <w:p w14:paraId="5366642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1A1DC4D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0315A30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701B45F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6" w:type="dxa"/>
            <w:vAlign w:val="center"/>
          </w:tcPr>
          <w:p w14:paraId="6157DE1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7D3E2865" w14:textId="77777777" w:rsidTr="005F4A7D">
        <w:tc>
          <w:tcPr>
            <w:tcW w:w="2689" w:type="dxa"/>
            <w:vAlign w:val="center"/>
          </w:tcPr>
          <w:p w14:paraId="46DE1FD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hospodárske výpočty a štatistika h)</w:t>
            </w:r>
          </w:p>
        </w:tc>
        <w:tc>
          <w:tcPr>
            <w:tcW w:w="1112" w:type="dxa"/>
            <w:vAlign w:val="center"/>
          </w:tcPr>
          <w:p w14:paraId="5279044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07A601F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06A6495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34580B3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6" w:type="dxa"/>
            <w:vAlign w:val="center"/>
          </w:tcPr>
          <w:p w14:paraId="30B3CFF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2F9D64EE" w14:textId="77777777" w:rsidTr="005F4A7D">
        <w:tc>
          <w:tcPr>
            <w:tcW w:w="2689" w:type="dxa"/>
            <w:vAlign w:val="center"/>
          </w:tcPr>
          <w:p w14:paraId="54A09996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jazyková obchodná príprava h)</w:t>
            </w:r>
          </w:p>
        </w:tc>
        <w:tc>
          <w:tcPr>
            <w:tcW w:w="1112" w:type="dxa"/>
            <w:vAlign w:val="center"/>
          </w:tcPr>
          <w:p w14:paraId="3030E2B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5E773EE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1FB61B3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283FA06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6" w:type="dxa"/>
            <w:vAlign w:val="center"/>
          </w:tcPr>
          <w:p w14:paraId="2BF9F79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C596B" w14:paraId="6E212ECE" w14:textId="77777777" w:rsidTr="005F4A7D">
        <w:tc>
          <w:tcPr>
            <w:tcW w:w="2689" w:type="dxa"/>
            <w:vAlign w:val="center"/>
          </w:tcPr>
          <w:p w14:paraId="4435D3F4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bankovníctvo h)</w:t>
            </w:r>
          </w:p>
        </w:tc>
        <w:tc>
          <w:tcPr>
            <w:tcW w:w="1112" w:type="dxa"/>
            <w:vAlign w:val="center"/>
          </w:tcPr>
          <w:p w14:paraId="60111B2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0B4B3CA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6063715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5" w:type="dxa"/>
            <w:vAlign w:val="center"/>
          </w:tcPr>
          <w:p w14:paraId="6200152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16" w:type="dxa"/>
            <w:vAlign w:val="center"/>
          </w:tcPr>
          <w:p w14:paraId="383897B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C596B" w14:paraId="2D08BCFF" w14:textId="77777777" w:rsidTr="005F4A7D">
        <w:tc>
          <w:tcPr>
            <w:tcW w:w="2689" w:type="dxa"/>
            <w:vAlign w:val="center"/>
          </w:tcPr>
          <w:p w14:paraId="0A0D813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informatika v podnikaní h)</w:t>
            </w:r>
          </w:p>
        </w:tc>
        <w:tc>
          <w:tcPr>
            <w:tcW w:w="1112" w:type="dxa"/>
            <w:vAlign w:val="center"/>
          </w:tcPr>
          <w:p w14:paraId="4321B4B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7F1F167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5" w:type="dxa"/>
            <w:vAlign w:val="center"/>
          </w:tcPr>
          <w:p w14:paraId="66ACC2D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5" w:type="dxa"/>
            <w:vAlign w:val="center"/>
          </w:tcPr>
          <w:p w14:paraId="0CBBB19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16" w:type="dxa"/>
            <w:vAlign w:val="center"/>
          </w:tcPr>
          <w:p w14:paraId="179793A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C596B" w14:paraId="5AF8BA63" w14:textId="77777777" w:rsidTr="005F4A7D">
        <w:tc>
          <w:tcPr>
            <w:tcW w:w="2689" w:type="dxa"/>
            <w:shd w:val="clear" w:color="auto" w:fill="DEEAF6"/>
            <w:vAlign w:val="center"/>
          </w:tcPr>
          <w:p w14:paraId="43474D1E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12" w:type="dxa"/>
            <w:shd w:val="clear" w:color="auto" w:fill="DEEAF6"/>
            <w:vAlign w:val="center"/>
          </w:tcPr>
          <w:p w14:paraId="2166408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6AC56F1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3343206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315" w:type="dxa"/>
            <w:shd w:val="clear" w:color="auto" w:fill="DEEAF6"/>
            <w:vAlign w:val="center"/>
          </w:tcPr>
          <w:p w14:paraId="313F6DB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316" w:type="dxa"/>
            <w:shd w:val="clear" w:color="auto" w:fill="DEEAF6"/>
            <w:vAlign w:val="center"/>
          </w:tcPr>
          <w:p w14:paraId="6961760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132</w:t>
            </w:r>
          </w:p>
        </w:tc>
      </w:tr>
    </w:tbl>
    <w:p w14:paraId="13134062" w14:textId="77777777" w:rsidR="00EC596B" w:rsidRDefault="00EC596B" w:rsidP="00EC596B">
      <w:pPr>
        <w:rPr>
          <w:rFonts w:ascii="Arial" w:hAnsi="Arial" w:cs="Arial"/>
          <w:sz w:val="20"/>
          <w:szCs w:val="20"/>
        </w:rPr>
      </w:pPr>
    </w:p>
    <w:p w14:paraId="6499AFF7" w14:textId="77777777" w:rsidR="00EC596B" w:rsidRDefault="00EC596B" w:rsidP="00EC596B">
      <w:pPr>
        <w:rPr>
          <w:rFonts w:ascii="Arial" w:hAnsi="Arial" w:cs="Arial"/>
          <w:sz w:val="20"/>
          <w:szCs w:val="20"/>
        </w:rPr>
      </w:pPr>
    </w:p>
    <w:p w14:paraId="770071B1" w14:textId="77777777" w:rsidR="00EC596B" w:rsidRDefault="00EC596B" w:rsidP="00EC596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589"/>
        <w:gridCol w:w="1273"/>
        <w:gridCol w:w="1274"/>
        <w:gridCol w:w="1274"/>
        <w:gridCol w:w="1280"/>
        <w:gridCol w:w="1266"/>
      </w:tblGrid>
      <w:tr w:rsidR="00EC596B" w14:paraId="5D94F75D" w14:textId="77777777" w:rsidTr="005F4A7D">
        <w:tc>
          <w:tcPr>
            <w:tcW w:w="988" w:type="dxa"/>
            <w:vMerge w:val="restart"/>
            <w:shd w:val="clear" w:color="auto" w:fill="DEEAF6"/>
            <w:vAlign w:val="center"/>
          </w:tcPr>
          <w:p w14:paraId="671680C5" w14:textId="77777777" w:rsidR="00EC596B" w:rsidRDefault="00EC596B" w:rsidP="005F4A7D">
            <w:pPr>
              <w:jc w:val="center"/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Praktická</w:t>
            </w:r>
            <w:r>
              <w:t xml:space="preserve"> </w:t>
            </w: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príprava</w:t>
            </w:r>
          </w:p>
        </w:tc>
        <w:tc>
          <w:tcPr>
            <w:tcW w:w="1600" w:type="dxa"/>
            <w:shd w:val="clear" w:color="auto" w:fill="DEEAF6"/>
            <w:vAlign w:val="center"/>
          </w:tcPr>
          <w:p w14:paraId="6556EDF1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prax e)</w:t>
            </w:r>
          </w:p>
        </w:tc>
        <w:tc>
          <w:tcPr>
            <w:tcW w:w="1294" w:type="dxa"/>
            <w:shd w:val="clear" w:color="auto" w:fill="DEEAF6"/>
            <w:vAlign w:val="center"/>
          </w:tcPr>
          <w:p w14:paraId="52F3115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51EDFC5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31F59FF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3706C03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1907DC2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120</w:t>
            </w:r>
          </w:p>
        </w:tc>
      </w:tr>
      <w:tr w:rsidR="00EC596B" w14:paraId="0C1A7551" w14:textId="77777777" w:rsidTr="005F4A7D">
        <w:tc>
          <w:tcPr>
            <w:tcW w:w="988" w:type="dxa"/>
            <w:vMerge/>
            <w:shd w:val="clear" w:color="auto" w:fill="DEEAF6"/>
          </w:tcPr>
          <w:p w14:paraId="36E2A405" w14:textId="77777777" w:rsidR="00EC596B" w:rsidRDefault="00EC596B" w:rsidP="005F4A7D"/>
        </w:tc>
        <w:tc>
          <w:tcPr>
            <w:tcW w:w="1600" w:type="dxa"/>
          </w:tcPr>
          <w:p w14:paraId="2FBB299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prax e)</w:t>
            </w:r>
          </w:p>
        </w:tc>
        <w:tc>
          <w:tcPr>
            <w:tcW w:w="1294" w:type="dxa"/>
          </w:tcPr>
          <w:p w14:paraId="3A381EB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</w:tcPr>
          <w:p w14:paraId="15FE17B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</w:tcPr>
          <w:p w14:paraId="4FDF74E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295" w:type="dxa"/>
          </w:tcPr>
          <w:p w14:paraId="4A95BEE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295" w:type="dxa"/>
          </w:tcPr>
          <w:p w14:paraId="6DCA7C9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EC596B" w14:paraId="1C8E7361" w14:textId="77777777" w:rsidTr="005F4A7D">
        <w:tc>
          <w:tcPr>
            <w:tcW w:w="988" w:type="dxa"/>
            <w:vMerge/>
            <w:shd w:val="clear" w:color="auto" w:fill="DEEAF6"/>
          </w:tcPr>
          <w:p w14:paraId="6E134A69" w14:textId="77777777" w:rsidR="00EC596B" w:rsidRDefault="00EC596B" w:rsidP="005F4A7D"/>
        </w:tc>
        <w:tc>
          <w:tcPr>
            <w:tcW w:w="1600" w:type="dxa"/>
            <w:shd w:val="clear" w:color="auto" w:fill="DEEAF6"/>
          </w:tcPr>
          <w:p w14:paraId="751AA1DE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účelové kurzy/učivo f)</w:t>
            </w:r>
          </w:p>
        </w:tc>
        <w:tc>
          <w:tcPr>
            <w:tcW w:w="1294" w:type="dxa"/>
            <w:shd w:val="clear" w:color="auto" w:fill="DEEAF6"/>
          </w:tcPr>
          <w:p w14:paraId="19C0A81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5" w:type="dxa"/>
            <w:shd w:val="clear" w:color="auto" w:fill="DEEAF6"/>
          </w:tcPr>
          <w:p w14:paraId="0EFCC66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5" w:type="dxa"/>
            <w:shd w:val="clear" w:color="auto" w:fill="DEEAF6"/>
          </w:tcPr>
          <w:p w14:paraId="1255488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5" w:type="dxa"/>
            <w:shd w:val="clear" w:color="auto" w:fill="DEEAF6"/>
          </w:tcPr>
          <w:p w14:paraId="6CCBF8F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časová dotácia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681C30F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72</w:t>
            </w:r>
          </w:p>
        </w:tc>
      </w:tr>
      <w:tr w:rsidR="00EC596B" w14:paraId="52A9C9F7" w14:textId="77777777" w:rsidTr="005F4A7D">
        <w:tc>
          <w:tcPr>
            <w:tcW w:w="988" w:type="dxa"/>
            <w:vMerge/>
            <w:shd w:val="clear" w:color="auto" w:fill="DEEAF6"/>
          </w:tcPr>
          <w:p w14:paraId="1FED244F" w14:textId="77777777" w:rsidR="00EC596B" w:rsidRDefault="00EC596B" w:rsidP="005F4A7D"/>
        </w:tc>
        <w:tc>
          <w:tcPr>
            <w:tcW w:w="1600" w:type="dxa"/>
          </w:tcPr>
          <w:p w14:paraId="6796BCE5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kurz na ochranu života a zdravia</w:t>
            </w:r>
          </w:p>
        </w:tc>
        <w:tc>
          <w:tcPr>
            <w:tcW w:w="1294" w:type="dxa"/>
            <w:vAlign w:val="center"/>
          </w:tcPr>
          <w:p w14:paraId="1CD9810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  <w:vAlign w:val="center"/>
          </w:tcPr>
          <w:p w14:paraId="5F368E6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  <w:vAlign w:val="center"/>
          </w:tcPr>
          <w:p w14:paraId="4B00ED9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295" w:type="dxa"/>
            <w:vAlign w:val="center"/>
          </w:tcPr>
          <w:p w14:paraId="7DA879B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  <w:vAlign w:val="center"/>
          </w:tcPr>
          <w:p w14:paraId="4352984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EC596B" w14:paraId="010635B4" w14:textId="77777777" w:rsidTr="005F4A7D">
        <w:tc>
          <w:tcPr>
            <w:tcW w:w="988" w:type="dxa"/>
            <w:vMerge/>
            <w:shd w:val="clear" w:color="auto" w:fill="DEEAF6"/>
          </w:tcPr>
          <w:p w14:paraId="56B5FC92" w14:textId="77777777" w:rsidR="00EC596B" w:rsidRDefault="00EC596B" w:rsidP="005F4A7D"/>
        </w:tc>
        <w:tc>
          <w:tcPr>
            <w:tcW w:w="1600" w:type="dxa"/>
          </w:tcPr>
          <w:p w14:paraId="1EA73FD6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kurz pohybových aktivít v prírode</w:t>
            </w:r>
          </w:p>
        </w:tc>
        <w:tc>
          <w:tcPr>
            <w:tcW w:w="1294" w:type="dxa"/>
            <w:vAlign w:val="center"/>
          </w:tcPr>
          <w:p w14:paraId="1148C39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295" w:type="dxa"/>
            <w:vAlign w:val="center"/>
          </w:tcPr>
          <w:p w14:paraId="2F836ED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295" w:type="dxa"/>
            <w:vAlign w:val="center"/>
          </w:tcPr>
          <w:p w14:paraId="603EF2E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  <w:vAlign w:val="center"/>
          </w:tcPr>
          <w:p w14:paraId="69FA9EB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  <w:vAlign w:val="center"/>
          </w:tcPr>
          <w:p w14:paraId="4EA73E1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EC596B" w14:paraId="44763613" w14:textId="77777777" w:rsidTr="005F4A7D">
        <w:tc>
          <w:tcPr>
            <w:tcW w:w="988" w:type="dxa"/>
            <w:vMerge/>
            <w:shd w:val="clear" w:color="auto" w:fill="DEEAF6"/>
          </w:tcPr>
          <w:p w14:paraId="6646EE17" w14:textId="77777777" w:rsidR="00EC596B" w:rsidRDefault="00EC596B" w:rsidP="005F4A7D"/>
        </w:tc>
        <w:tc>
          <w:tcPr>
            <w:tcW w:w="1600" w:type="dxa"/>
          </w:tcPr>
          <w:p w14:paraId="4A28CEEF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účelové cvičenia</w:t>
            </w:r>
          </w:p>
        </w:tc>
        <w:tc>
          <w:tcPr>
            <w:tcW w:w="1294" w:type="dxa"/>
            <w:vAlign w:val="center"/>
          </w:tcPr>
          <w:p w14:paraId="1A977F5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95" w:type="dxa"/>
            <w:vAlign w:val="center"/>
          </w:tcPr>
          <w:p w14:paraId="40FC0DC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95" w:type="dxa"/>
            <w:vAlign w:val="center"/>
          </w:tcPr>
          <w:p w14:paraId="20A8A25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  <w:vAlign w:val="center"/>
          </w:tcPr>
          <w:p w14:paraId="0067EB4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5" w:type="dxa"/>
            <w:vAlign w:val="center"/>
          </w:tcPr>
          <w:p w14:paraId="2DB99AD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EC596B" w14:paraId="2186117F" w14:textId="77777777" w:rsidTr="005F4A7D">
        <w:tc>
          <w:tcPr>
            <w:tcW w:w="988" w:type="dxa"/>
            <w:vMerge/>
            <w:shd w:val="clear" w:color="auto" w:fill="DEEAF6"/>
          </w:tcPr>
          <w:p w14:paraId="06054475" w14:textId="77777777" w:rsidR="00EC596B" w:rsidRDefault="00EC596B" w:rsidP="005F4A7D"/>
        </w:tc>
        <w:tc>
          <w:tcPr>
            <w:tcW w:w="1600" w:type="dxa"/>
            <w:shd w:val="clear" w:color="auto" w:fill="DEEAF6"/>
          </w:tcPr>
          <w:p w14:paraId="131FEFE8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maturitná skúška</w:t>
            </w:r>
          </w:p>
        </w:tc>
        <w:tc>
          <w:tcPr>
            <w:tcW w:w="1294" w:type="dxa"/>
            <w:shd w:val="clear" w:color="auto" w:fill="DEEAF6"/>
            <w:vAlign w:val="center"/>
          </w:tcPr>
          <w:p w14:paraId="4B4361F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7312DE0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35DDB34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1534605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 týždeň</w:t>
            </w:r>
          </w:p>
        </w:tc>
        <w:tc>
          <w:tcPr>
            <w:tcW w:w="1295" w:type="dxa"/>
            <w:shd w:val="clear" w:color="auto" w:fill="DEEAF6"/>
            <w:vAlign w:val="center"/>
          </w:tcPr>
          <w:p w14:paraId="1560115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2F59F547" w14:textId="77777777" w:rsidR="00EC596B" w:rsidRDefault="00EC596B" w:rsidP="00EC596B">
      <w:pPr>
        <w:rPr>
          <w:rFonts w:ascii="Arial" w:hAnsi="Arial" w:cs="Arial"/>
          <w:sz w:val="20"/>
          <w:szCs w:val="20"/>
        </w:rPr>
      </w:pPr>
    </w:p>
    <w:p w14:paraId="29236ADA" w14:textId="77777777" w:rsidR="00EC596B" w:rsidRPr="0021293E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21293E">
        <w:rPr>
          <w:rFonts w:ascii="Arial" w:hAnsi="Arial" w:cs="Arial"/>
          <w:b/>
          <w:color w:val="0000FF"/>
          <w:sz w:val="20"/>
          <w:szCs w:val="20"/>
        </w:rPr>
        <w:t xml:space="preserve">Poznámky k učebnému plánu: </w:t>
      </w:r>
    </w:p>
    <w:p w14:paraId="4EC700AA" w14:textId="77777777" w:rsidR="00EC596B" w:rsidRPr="00647131" w:rsidRDefault="00EC596B" w:rsidP="00EC596B">
      <w:pPr>
        <w:numPr>
          <w:ilvl w:val="0"/>
          <w:numId w:val="2"/>
        </w:numPr>
        <w:tabs>
          <w:tab w:val="clear" w:pos="413"/>
          <w:tab w:val="num" w:pos="561"/>
        </w:tabs>
        <w:spacing w:before="240"/>
        <w:ind w:left="561" w:hanging="510"/>
        <w:jc w:val="both"/>
        <w:rPr>
          <w:rFonts w:ascii="Arial" w:hAnsi="Arial" w:cs="Arial"/>
          <w:snapToGrid w:val="0"/>
          <w:sz w:val="20"/>
          <w:szCs w:val="20"/>
        </w:rPr>
      </w:pPr>
      <w:r w:rsidRPr="00647131">
        <w:rPr>
          <w:rFonts w:ascii="Arial" w:hAnsi="Arial" w:cs="Arial"/>
          <w:snapToGrid w:val="0"/>
          <w:sz w:val="20"/>
          <w:szCs w:val="20"/>
        </w:rPr>
        <w:t>Trieda sa môže deliť na skupiny podľa potrieb odboru štúdia a podmienok školy.</w:t>
      </w:r>
    </w:p>
    <w:p w14:paraId="437160EF" w14:textId="77777777" w:rsidR="00EC596B" w:rsidRPr="00647131" w:rsidRDefault="00EC596B" w:rsidP="00EC596B">
      <w:pPr>
        <w:numPr>
          <w:ilvl w:val="0"/>
          <w:numId w:val="2"/>
        </w:numPr>
        <w:tabs>
          <w:tab w:val="clear" w:pos="413"/>
          <w:tab w:val="num" w:pos="561"/>
        </w:tabs>
        <w:ind w:left="561" w:hanging="508"/>
        <w:jc w:val="both"/>
        <w:rPr>
          <w:rFonts w:ascii="Arial" w:hAnsi="Arial" w:cs="Arial"/>
          <w:sz w:val="20"/>
          <w:szCs w:val="20"/>
        </w:rPr>
      </w:pPr>
      <w:r w:rsidRPr="00647131">
        <w:rPr>
          <w:rFonts w:ascii="Arial" w:hAnsi="Arial" w:cs="Arial"/>
          <w:sz w:val="20"/>
          <w:szCs w:val="20"/>
        </w:rPr>
        <w:t>Predmety etická výchova/náboženská výchova sa vyučujú podľa záujmu žiakov v skupinách najviac 20 žiakov. Predmety nie sú klasifikované, na vysvedčení a v katalógovom liste žiaka sa uvedie „absolvoval/-a“.</w:t>
      </w:r>
    </w:p>
    <w:p w14:paraId="6FA08F3B" w14:textId="77777777" w:rsidR="00EC596B" w:rsidRPr="00647131" w:rsidRDefault="00EC596B" w:rsidP="00EC596B">
      <w:pPr>
        <w:numPr>
          <w:ilvl w:val="0"/>
          <w:numId w:val="2"/>
        </w:numPr>
        <w:tabs>
          <w:tab w:val="clear" w:pos="413"/>
          <w:tab w:val="num" w:pos="561"/>
        </w:tabs>
        <w:ind w:left="561" w:hanging="508"/>
        <w:jc w:val="both"/>
        <w:rPr>
          <w:rFonts w:ascii="Arial" w:hAnsi="Arial" w:cs="Arial"/>
          <w:sz w:val="20"/>
          <w:szCs w:val="20"/>
        </w:rPr>
      </w:pPr>
      <w:r w:rsidRPr="00647131">
        <w:rPr>
          <w:rFonts w:ascii="Arial" w:hAnsi="Arial" w:cs="Arial"/>
          <w:sz w:val="20"/>
          <w:szCs w:val="20"/>
        </w:rPr>
        <w:t xml:space="preserve">Predmet telesná a športová výchova možno vyučovať 1 hodinu týždenne aj v popoludňajších hodinách a spájať ju do viachodinových celkov. </w:t>
      </w:r>
      <w:r w:rsidRPr="00647131">
        <w:rPr>
          <w:rFonts w:ascii="Arial" w:hAnsi="Arial" w:cs="Arial"/>
          <w:snapToGrid w:val="0"/>
          <w:sz w:val="20"/>
          <w:szCs w:val="20"/>
        </w:rPr>
        <w:t xml:space="preserve">   . </w:t>
      </w:r>
    </w:p>
    <w:p w14:paraId="7DA3C58A" w14:textId="77777777" w:rsidR="00EC596B" w:rsidRPr="00647131" w:rsidRDefault="00EC596B" w:rsidP="00EC596B">
      <w:pPr>
        <w:numPr>
          <w:ilvl w:val="0"/>
          <w:numId w:val="2"/>
        </w:numPr>
        <w:tabs>
          <w:tab w:val="clear" w:pos="413"/>
          <w:tab w:val="num" w:pos="561"/>
        </w:tabs>
        <w:ind w:left="561" w:hanging="508"/>
        <w:jc w:val="both"/>
        <w:rPr>
          <w:rFonts w:ascii="Arial" w:hAnsi="Arial" w:cs="Arial"/>
          <w:snapToGrid w:val="0"/>
          <w:sz w:val="20"/>
          <w:szCs w:val="20"/>
        </w:rPr>
      </w:pPr>
      <w:r w:rsidRPr="00647131">
        <w:rPr>
          <w:rFonts w:ascii="Arial" w:hAnsi="Arial" w:cs="Arial"/>
          <w:snapToGrid w:val="0"/>
          <w:sz w:val="20"/>
          <w:szCs w:val="20"/>
        </w:rPr>
        <w:t xml:space="preserve">Pre kvalitnú realizáciu vzdelávania je potrebné vytvárať podmienky pre osvojovanie požadovaných praktických zručností a činností formou cvičení v odborných učebniach. </w:t>
      </w:r>
      <w:r>
        <w:rPr>
          <w:rFonts w:ascii="Arial" w:hAnsi="Arial" w:cs="Arial"/>
          <w:snapToGrid w:val="0"/>
          <w:sz w:val="20"/>
          <w:szCs w:val="20"/>
        </w:rPr>
        <w:t xml:space="preserve">             </w:t>
      </w:r>
      <w:r w:rsidRPr="00647131">
        <w:rPr>
          <w:rFonts w:ascii="Arial" w:hAnsi="Arial" w:cs="Arial"/>
          <w:snapToGrid w:val="0"/>
          <w:sz w:val="20"/>
          <w:szCs w:val="20"/>
        </w:rPr>
        <w:t xml:space="preserve">Na cvičeniach sa môžu žiaci deliť do skupín.   </w:t>
      </w:r>
    </w:p>
    <w:p w14:paraId="0EDE29C2" w14:textId="77777777" w:rsidR="00EC596B" w:rsidRPr="00647131" w:rsidRDefault="00EC596B" w:rsidP="00EC596B">
      <w:pPr>
        <w:numPr>
          <w:ilvl w:val="0"/>
          <w:numId w:val="2"/>
        </w:numPr>
        <w:tabs>
          <w:tab w:val="clear" w:pos="413"/>
          <w:tab w:val="num" w:pos="561"/>
        </w:tabs>
        <w:ind w:left="561" w:hanging="508"/>
        <w:jc w:val="both"/>
        <w:rPr>
          <w:rFonts w:ascii="Arial" w:hAnsi="Arial" w:cs="Arial"/>
          <w:snapToGrid w:val="0"/>
          <w:sz w:val="20"/>
          <w:szCs w:val="20"/>
        </w:rPr>
      </w:pPr>
      <w:r w:rsidRPr="00647131">
        <w:rPr>
          <w:rFonts w:ascii="Arial" w:hAnsi="Arial" w:cs="Arial"/>
          <w:snapToGrid w:val="0"/>
          <w:sz w:val="20"/>
          <w:szCs w:val="20"/>
        </w:rPr>
        <w:t>Odborná prax sa realizuje v 3. a 4. ročníku, v rozsahu 10 pr</w:t>
      </w:r>
      <w:r>
        <w:rPr>
          <w:rFonts w:ascii="Arial" w:hAnsi="Arial" w:cs="Arial"/>
          <w:snapToGrid w:val="0"/>
          <w:sz w:val="20"/>
          <w:szCs w:val="20"/>
        </w:rPr>
        <w:t>acovných dní v každom ročníku       (</w:t>
      </w:r>
      <w:r w:rsidRPr="00647131">
        <w:rPr>
          <w:rFonts w:ascii="Arial" w:hAnsi="Arial" w:cs="Arial"/>
          <w:snapToGrid w:val="0"/>
          <w:sz w:val="20"/>
          <w:szCs w:val="20"/>
        </w:rPr>
        <w:t>6 hodín denne).</w:t>
      </w:r>
    </w:p>
    <w:p w14:paraId="7BF4BD3B" w14:textId="77777777" w:rsidR="00EC596B" w:rsidRPr="00647131" w:rsidRDefault="00EC596B" w:rsidP="00EC596B">
      <w:pPr>
        <w:numPr>
          <w:ilvl w:val="0"/>
          <w:numId w:val="2"/>
        </w:numPr>
        <w:tabs>
          <w:tab w:val="clear" w:pos="413"/>
          <w:tab w:val="num" w:pos="561"/>
        </w:tabs>
        <w:ind w:left="561" w:hanging="508"/>
        <w:jc w:val="both"/>
        <w:rPr>
          <w:rFonts w:ascii="Arial" w:hAnsi="Arial" w:cs="Arial"/>
          <w:snapToGrid w:val="0"/>
          <w:sz w:val="20"/>
          <w:szCs w:val="20"/>
        </w:rPr>
      </w:pPr>
      <w:r w:rsidRPr="00647131">
        <w:rPr>
          <w:rFonts w:ascii="Arial" w:hAnsi="Arial" w:cs="Arial"/>
          <w:snapToGrid w:val="0"/>
          <w:sz w:val="20"/>
          <w:szCs w:val="20"/>
        </w:rPr>
        <w:t>Súčasťou výchovy a vzdelávania žiakov je kurz na ochranu života a zdravia a kurz pohybových aktivít v prírode. Kurz na ochranu života a zdravia má samostatné tematické celky s týmto obsahom: riešenie mimoriadnych udalostí, civilná ochrana, zdravotná príprava, pobyt a pohyb v prírode, záujmové technické činnosti a </w:t>
      </w:r>
      <w:proofErr w:type="spellStart"/>
      <w:r w:rsidRPr="00647131">
        <w:rPr>
          <w:rFonts w:ascii="Arial" w:hAnsi="Arial" w:cs="Arial"/>
          <w:snapToGrid w:val="0"/>
          <w:sz w:val="20"/>
          <w:szCs w:val="20"/>
        </w:rPr>
        <w:t>športy.Organizuje</w:t>
      </w:r>
      <w:proofErr w:type="spellEnd"/>
      <w:r w:rsidRPr="00647131">
        <w:rPr>
          <w:rFonts w:ascii="Arial" w:hAnsi="Arial" w:cs="Arial"/>
          <w:snapToGrid w:val="0"/>
          <w:sz w:val="20"/>
          <w:szCs w:val="20"/>
        </w:rPr>
        <w:t xml:space="preserve"> sa v treťom ročníku a trvá tri dni </w:t>
      </w:r>
      <w:r>
        <w:rPr>
          <w:rFonts w:ascii="Arial" w:hAnsi="Arial" w:cs="Arial"/>
          <w:snapToGrid w:val="0"/>
          <w:sz w:val="20"/>
          <w:szCs w:val="20"/>
        </w:rPr>
        <w:t xml:space="preserve">      </w:t>
      </w:r>
      <w:r w:rsidRPr="00647131">
        <w:rPr>
          <w:rFonts w:ascii="Arial" w:hAnsi="Arial" w:cs="Arial"/>
          <w:snapToGrid w:val="0"/>
          <w:sz w:val="20"/>
          <w:szCs w:val="20"/>
        </w:rPr>
        <w:t>po šesť hodín.</w:t>
      </w:r>
    </w:p>
    <w:p w14:paraId="770C84C1" w14:textId="77777777" w:rsidR="00EC596B" w:rsidRPr="00647131" w:rsidRDefault="00EC596B" w:rsidP="00EC596B">
      <w:pPr>
        <w:ind w:left="561"/>
        <w:jc w:val="both"/>
        <w:rPr>
          <w:rFonts w:ascii="Arial" w:hAnsi="Arial" w:cs="Arial"/>
          <w:snapToGrid w:val="0"/>
          <w:sz w:val="20"/>
          <w:szCs w:val="20"/>
        </w:rPr>
      </w:pPr>
      <w:r w:rsidRPr="00647131">
        <w:rPr>
          <w:rFonts w:ascii="Arial" w:hAnsi="Arial" w:cs="Arial"/>
          <w:snapToGrid w:val="0"/>
          <w:sz w:val="20"/>
          <w:szCs w:val="20"/>
        </w:rPr>
        <w:t xml:space="preserve">Kurz pohybových aktivít v prírode sa koná v rozsahu piatich vyučovacích dní, najmenej však v rozsahu 15 vyučovacích hodín. Organizuje sa v 1.ročníku štúdia ( so zameraním na zimné športy) a v 2. ročníku štúdia ( so zameraním na letné športy) </w:t>
      </w:r>
    </w:p>
    <w:p w14:paraId="364DD7ED" w14:textId="77777777" w:rsidR="00EC596B" w:rsidRDefault="00EC596B" w:rsidP="00EC596B">
      <w:pPr>
        <w:ind w:left="53"/>
        <w:jc w:val="both"/>
        <w:rPr>
          <w:rFonts w:ascii="Arial" w:hAnsi="Arial" w:cs="Arial"/>
          <w:snapToGrid w:val="0"/>
          <w:sz w:val="20"/>
          <w:szCs w:val="20"/>
        </w:rPr>
      </w:pPr>
      <w:r w:rsidRPr="00647131">
        <w:rPr>
          <w:rFonts w:ascii="Arial" w:hAnsi="Arial" w:cs="Arial"/>
          <w:snapToGrid w:val="0"/>
          <w:sz w:val="20"/>
          <w:szCs w:val="20"/>
        </w:rPr>
        <w:t xml:space="preserve">         Účelové cvičenia sú súčasťou prierezovej témy Ochrana života a zdravia. Uskutočňujú sa v 1.                                             a 2. ročníku vo vyučovacom čase v rozsahu 6 hodín v každom polroku školského roka raz.</w:t>
      </w:r>
    </w:p>
    <w:p w14:paraId="636163A8" w14:textId="77777777" w:rsidR="00EC596B" w:rsidRPr="00647131" w:rsidRDefault="00EC596B" w:rsidP="00EC596B">
      <w:pPr>
        <w:numPr>
          <w:ilvl w:val="0"/>
          <w:numId w:val="2"/>
        </w:numPr>
        <w:jc w:val="both"/>
        <w:rPr>
          <w:rFonts w:ascii="Arial" w:hAnsi="Arial" w:cs="Arial"/>
          <w:snapToGrid w:val="0"/>
          <w:sz w:val="20"/>
          <w:szCs w:val="20"/>
        </w:rPr>
      </w:pPr>
      <w:r>
        <w:rPr>
          <w:rFonts w:ascii="Arial" w:hAnsi="Arial" w:cs="Arial"/>
          <w:snapToGrid w:val="0"/>
          <w:sz w:val="20"/>
          <w:szCs w:val="20"/>
        </w:rPr>
        <w:t xml:space="preserve">  </w:t>
      </w:r>
      <w:r w:rsidRPr="00647131">
        <w:rPr>
          <w:rFonts w:ascii="Arial" w:hAnsi="Arial" w:cs="Arial"/>
          <w:snapToGrid w:val="0"/>
          <w:sz w:val="20"/>
          <w:szCs w:val="20"/>
        </w:rPr>
        <w:t xml:space="preserve">Maturitná skúška sa organizuje podľa súčasne platnej školskej legislatívy v rozsahu 1 týždeň       </w:t>
      </w:r>
    </w:p>
    <w:p w14:paraId="2A390597" w14:textId="77777777" w:rsidR="00EC596B" w:rsidRDefault="00EC596B" w:rsidP="00EC596B">
      <w:pPr>
        <w:ind w:left="53"/>
        <w:jc w:val="both"/>
        <w:rPr>
          <w:rFonts w:ascii="Arial" w:hAnsi="Arial" w:cs="Arial"/>
          <w:snapToGrid w:val="0"/>
          <w:sz w:val="20"/>
          <w:szCs w:val="20"/>
        </w:rPr>
      </w:pPr>
      <w:r w:rsidRPr="00647131">
        <w:rPr>
          <w:rFonts w:ascii="Arial" w:hAnsi="Arial" w:cs="Arial"/>
          <w:snapToGrid w:val="0"/>
          <w:sz w:val="20"/>
          <w:szCs w:val="20"/>
        </w:rPr>
        <w:t xml:space="preserve">         vo 4. ročníku.         </w:t>
      </w:r>
    </w:p>
    <w:p w14:paraId="6898385C" w14:textId="77777777" w:rsidR="00EC596B" w:rsidRPr="00647131" w:rsidRDefault="00EC596B" w:rsidP="00EC596B">
      <w:pPr>
        <w:ind w:left="53"/>
        <w:jc w:val="both"/>
        <w:rPr>
          <w:rFonts w:ascii="Arial" w:hAnsi="Arial" w:cs="Arial"/>
          <w:snapToGrid w:val="0"/>
          <w:sz w:val="20"/>
          <w:szCs w:val="20"/>
        </w:rPr>
      </w:pPr>
      <w:r>
        <w:rPr>
          <w:rFonts w:ascii="Arial" w:hAnsi="Arial" w:cs="Arial"/>
          <w:snapToGrid w:val="0"/>
          <w:sz w:val="20"/>
          <w:szCs w:val="20"/>
        </w:rPr>
        <w:t>h)     Predmety praktickej prípravy sa učia formou cvičení.</w:t>
      </w:r>
      <w:r w:rsidRPr="00647131">
        <w:rPr>
          <w:rFonts w:ascii="Arial" w:hAnsi="Arial" w:cs="Arial"/>
          <w:snapToGrid w:val="0"/>
          <w:sz w:val="20"/>
          <w:szCs w:val="20"/>
        </w:rPr>
        <w:t xml:space="preserve">       </w:t>
      </w:r>
    </w:p>
    <w:p w14:paraId="32B71EB4" w14:textId="77777777" w:rsidR="00EC596B" w:rsidRDefault="00EC596B" w:rsidP="00EC596B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3621ADD7" w14:textId="77777777" w:rsidR="00EC596B" w:rsidRPr="003F0713" w:rsidRDefault="00EC596B" w:rsidP="00EC596B">
      <w:pPr>
        <w:numPr>
          <w:ilvl w:val="0"/>
          <w:numId w:val="37"/>
        </w:numPr>
        <w:spacing w:before="120"/>
        <w:ind w:left="284" w:hanging="284"/>
        <w:jc w:val="both"/>
        <w:rPr>
          <w:rFonts w:ascii="Arial" w:hAnsi="Arial" w:cs="Arial"/>
          <w:b/>
          <w:color w:val="0000FF"/>
          <w:sz w:val="20"/>
          <w:szCs w:val="20"/>
        </w:rPr>
      </w:pPr>
      <w:bookmarkStart w:id="2" w:name="_Hlk208484084"/>
      <w:r>
        <w:rPr>
          <w:rFonts w:ascii="Arial" w:hAnsi="Arial" w:cs="Arial"/>
          <w:b/>
          <w:color w:val="0000FF"/>
          <w:sz w:val="20"/>
          <w:szCs w:val="20"/>
        </w:rPr>
        <w:t>SEPTEMBER</w:t>
      </w:r>
      <w:r w:rsidRPr="003F0713">
        <w:rPr>
          <w:rFonts w:ascii="Arial" w:hAnsi="Arial" w:cs="Arial"/>
          <w:b/>
          <w:color w:val="0000FF"/>
          <w:sz w:val="20"/>
          <w:szCs w:val="20"/>
        </w:rPr>
        <w:t xml:space="preserve"> 2024 – </w:t>
      </w:r>
      <w:r>
        <w:rPr>
          <w:rFonts w:ascii="Arial" w:hAnsi="Arial" w:cs="Arial"/>
          <w:b/>
          <w:color w:val="0000FF"/>
          <w:sz w:val="20"/>
          <w:szCs w:val="20"/>
        </w:rPr>
        <w:t>INOVOVANÝ ŠTÁTNY VZDELÁVACÍ PROGRAM</w:t>
      </w:r>
    </w:p>
    <w:p w14:paraId="4516F1C3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006635">
        <w:rPr>
          <w:rFonts w:ascii="Arial" w:hAnsi="Arial" w:cs="Arial"/>
          <w:b/>
          <w:color w:val="0000FF"/>
          <w:sz w:val="20"/>
          <w:szCs w:val="20"/>
        </w:rPr>
        <w:t>Rámcový učebný plán pre 4-ročné študijné odbory s praktickým vyučovaním formou odbornej praxe (M)</w:t>
      </w:r>
    </w:p>
    <w:p w14:paraId="1C45ABD2" w14:textId="77777777" w:rsidR="00EC596B" w:rsidRPr="00006635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793"/>
        <w:gridCol w:w="3007"/>
      </w:tblGrid>
      <w:tr w:rsidR="00EC596B" w:rsidRPr="000E1F83" w14:paraId="06F2F789" w14:textId="77777777" w:rsidTr="005F4A7D">
        <w:tc>
          <w:tcPr>
            <w:tcW w:w="3369" w:type="dxa"/>
            <w:shd w:val="clear" w:color="auto" w:fill="DEEAF6"/>
            <w:vAlign w:val="center"/>
          </w:tcPr>
          <w:p w14:paraId="37DD52E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Cieľové zložky vzdelávania</w:t>
            </w:r>
          </w:p>
        </w:tc>
        <w:tc>
          <w:tcPr>
            <w:tcW w:w="2867" w:type="dxa"/>
            <w:shd w:val="clear" w:color="auto" w:fill="DEEAF6"/>
            <w:vAlign w:val="center"/>
          </w:tcPr>
          <w:p w14:paraId="40C364C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týždenných vyučovacích hodín vo vzdelávacom programe</w:t>
            </w:r>
          </w:p>
        </w:tc>
        <w:tc>
          <w:tcPr>
            <w:tcW w:w="3119" w:type="dxa"/>
            <w:shd w:val="clear" w:color="auto" w:fill="DEEAF6"/>
            <w:vAlign w:val="center"/>
          </w:tcPr>
          <w:p w14:paraId="22FE0AD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Celkový počet hodín za štúdium</w:t>
            </w:r>
          </w:p>
        </w:tc>
      </w:tr>
      <w:tr w:rsidR="00EC596B" w:rsidRPr="000E1F83" w14:paraId="74D66C1A" w14:textId="77777777" w:rsidTr="005F4A7D">
        <w:trPr>
          <w:trHeight w:val="255"/>
        </w:trPr>
        <w:tc>
          <w:tcPr>
            <w:tcW w:w="3369" w:type="dxa"/>
            <w:shd w:val="clear" w:color="auto" w:fill="FFF2CC"/>
          </w:tcPr>
          <w:p w14:paraId="320EE7EF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Všeobecné vzdelávanie</w:t>
            </w:r>
          </w:p>
        </w:tc>
        <w:tc>
          <w:tcPr>
            <w:tcW w:w="2867" w:type="dxa"/>
            <w:shd w:val="clear" w:color="auto" w:fill="FFF2CC"/>
            <w:vAlign w:val="center"/>
          </w:tcPr>
          <w:p w14:paraId="00E4994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3119" w:type="dxa"/>
            <w:shd w:val="clear" w:color="auto" w:fill="FFF2CC"/>
            <w:vAlign w:val="center"/>
          </w:tcPr>
          <w:p w14:paraId="5CD8663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1600</w:t>
            </w:r>
          </w:p>
        </w:tc>
      </w:tr>
      <w:tr w:rsidR="00EC596B" w:rsidRPr="000E1F83" w14:paraId="2FD8262D" w14:textId="77777777" w:rsidTr="005F4A7D">
        <w:trPr>
          <w:trHeight w:val="255"/>
        </w:trPr>
        <w:tc>
          <w:tcPr>
            <w:tcW w:w="3369" w:type="dxa"/>
            <w:shd w:val="clear" w:color="auto" w:fill="FFF2CC"/>
          </w:tcPr>
          <w:p w14:paraId="60FE0D1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Odborné vzdelávanie</w:t>
            </w:r>
          </w:p>
        </w:tc>
        <w:tc>
          <w:tcPr>
            <w:tcW w:w="2867" w:type="dxa"/>
            <w:shd w:val="clear" w:color="auto" w:fill="FFF2CC"/>
            <w:vAlign w:val="center"/>
          </w:tcPr>
          <w:p w14:paraId="0D4A127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3119" w:type="dxa"/>
            <w:shd w:val="clear" w:color="auto" w:fill="FFF2CC"/>
            <w:vAlign w:val="center"/>
          </w:tcPr>
          <w:p w14:paraId="6DB4100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2176</w:t>
            </w:r>
          </w:p>
        </w:tc>
      </w:tr>
      <w:tr w:rsidR="00EC596B" w:rsidRPr="000E1F83" w14:paraId="4BC52573" w14:textId="77777777" w:rsidTr="005F4A7D">
        <w:trPr>
          <w:trHeight w:val="255"/>
        </w:trPr>
        <w:tc>
          <w:tcPr>
            <w:tcW w:w="3369" w:type="dxa"/>
            <w:shd w:val="clear" w:color="auto" w:fill="EDEDED"/>
          </w:tcPr>
          <w:p w14:paraId="123D5E66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Disponibilné hodiny</w:t>
            </w:r>
          </w:p>
        </w:tc>
        <w:tc>
          <w:tcPr>
            <w:tcW w:w="2867" w:type="dxa"/>
            <w:shd w:val="clear" w:color="auto" w:fill="EDEDED"/>
            <w:vAlign w:val="center"/>
          </w:tcPr>
          <w:p w14:paraId="575B1E8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119" w:type="dxa"/>
            <w:shd w:val="clear" w:color="auto" w:fill="EDEDED"/>
            <w:vAlign w:val="center"/>
          </w:tcPr>
          <w:p w14:paraId="5DB033E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448</w:t>
            </w:r>
          </w:p>
        </w:tc>
      </w:tr>
      <w:tr w:rsidR="00EC596B" w:rsidRPr="000E1F83" w14:paraId="15241F58" w14:textId="77777777" w:rsidTr="005F4A7D">
        <w:trPr>
          <w:trHeight w:val="255"/>
        </w:trPr>
        <w:tc>
          <w:tcPr>
            <w:tcW w:w="3369" w:type="dxa"/>
            <w:shd w:val="clear" w:color="auto" w:fill="DEEAF6"/>
          </w:tcPr>
          <w:p w14:paraId="653A8D82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CELKOM</w:t>
            </w:r>
          </w:p>
        </w:tc>
        <w:tc>
          <w:tcPr>
            <w:tcW w:w="2867" w:type="dxa"/>
            <w:shd w:val="clear" w:color="auto" w:fill="DEEAF6"/>
            <w:vAlign w:val="center"/>
          </w:tcPr>
          <w:p w14:paraId="1253A12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132</w:t>
            </w:r>
          </w:p>
        </w:tc>
        <w:tc>
          <w:tcPr>
            <w:tcW w:w="3119" w:type="dxa"/>
            <w:shd w:val="clear" w:color="auto" w:fill="DEEAF6"/>
            <w:vAlign w:val="center"/>
          </w:tcPr>
          <w:p w14:paraId="2D5AF2D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4224</w:t>
            </w:r>
          </w:p>
        </w:tc>
      </w:tr>
    </w:tbl>
    <w:p w14:paraId="25D32DA4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p w14:paraId="318AA8AC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p w14:paraId="2F759BE3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1933"/>
        <w:gridCol w:w="2065"/>
        <w:gridCol w:w="1923"/>
      </w:tblGrid>
      <w:tr w:rsidR="00EC596B" w:rsidRPr="000E1F83" w14:paraId="2BE75B90" w14:textId="77777777" w:rsidTr="005F4A7D">
        <w:tc>
          <w:tcPr>
            <w:tcW w:w="3227" w:type="dxa"/>
            <w:shd w:val="clear" w:color="auto" w:fill="DEEAF6"/>
            <w:vAlign w:val="center"/>
          </w:tcPr>
          <w:p w14:paraId="4DEA1F4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Kategórie a názvy vzdelávacích oblastí a vyučovacích predmetov</w:t>
            </w:r>
          </w:p>
        </w:tc>
        <w:tc>
          <w:tcPr>
            <w:tcW w:w="6128" w:type="dxa"/>
            <w:gridSpan w:val="3"/>
            <w:shd w:val="clear" w:color="auto" w:fill="DEEAF6"/>
            <w:vAlign w:val="center"/>
          </w:tcPr>
          <w:p w14:paraId="29BF533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týždenných vyučovacích hodín za celé štúdium</w:t>
            </w:r>
          </w:p>
        </w:tc>
      </w:tr>
      <w:tr w:rsidR="00EC596B" w:rsidRPr="000E1F83" w14:paraId="2EBE4EB6" w14:textId="77777777" w:rsidTr="005F4A7D">
        <w:tc>
          <w:tcPr>
            <w:tcW w:w="3227" w:type="dxa"/>
            <w:shd w:val="clear" w:color="auto" w:fill="FFF2CC"/>
          </w:tcPr>
          <w:p w14:paraId="65B07834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Všeobecné vzdelávanie</w:t>
            </w:r>
          </w:p>
        </w:tc>
        <w:tc>
          <w:tcPr>
            <w:tcW w:w="6128" w:type="dxa"/>
            <w:gridSpan w:val="3"/>
            <w:shd w:val="clear" w:color="auto" w:fill="FFF2CC"/>
            <w:vAlign w:val="center"/>
          </w:tcPr>
          <w:p w14:paraId="3E005B6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</w:tr>
      <w:tr w:rsidR="00EC596B" w:rsidRPr="000E1F83" w14:paraId="6ACD3648" w14:textId="77777777" w:rsidTr="005F4A7D">
        <w:tc>
          <w:tcPr>
            <w:tcW w:w="3227" w:type="dxa"/>
          </w:tcPr>
          <w:p w14:paraId="55DE77FA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Jazyk a komunikácia</w:t>
            </w:r>
          </w:p>
        </w:tc>
        <w:tc>
          <w:tcPr>
            <w:tcW w:w="6128" w:type="dxa"/>
            <w:gridSpan w:val="3"/>
            <w:vAlign w:val="center"/>
          </w:tcPr>
          <w:p w14:paraId="52ADA62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</w:tr>
      <w:tr w:rsidR="00EC596B" w:rsidRPr="000E1F83" w14:paraId="3F41032A" w14:textId="77777777" w:rsidTr="005F4A7D">
        <w:tc>
          <w:tcPr>
            <w:tcW w:w="3227" w:type="dxa"/>
          </w:tcPr>
          <w:p w14:paraId="5DA866D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slovenský jazyk a literatúra a)</w:t>
            </w:r>
          </w:p>
        </w:tc>
        <w:tc>
          <w:tcPr>
            <w:tcW w:w="6128" w:type="dxa"/>
            <w:gridSpan w:val="3"/>
            <w:vAlign w:val="center"/>
          </w:tcPr>
          <w:p w14:paraId="207EE5C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EC596B" w:rsidRPr="000E1F83" w14:paraId="6813BF6A" w14:textId="77777777" w:rsidTr="005F4A7D">
        <w:tc>
          <w:tcPr>
            <w:tcW w:w="3227" w:type="dxa"/>
          </w:tcPr>
          <w:p w14:paraId="3C234B3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cudzí jazyk b)</w:t>
            </w:r>
          </w:p>
        </w:tc>
        <w:tc>
          <w:tcPr>
            <w:tcW w:w="6128" w:type="dxa"/>
            <w:gridSpan w:val="3"/>
            <w:vAlign w:val="center"/>
          </w:tcPr>
          <w:p w14:paraId="310A02A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EC596B" w:rsidRPr="000E1F83" w14:paraId="6F74D5E2" w14:textId="77777777" w:rsidTr="005F4A7D">
        <w:trPr>
          <w:trHeight w:val="700"/>
        </w:trPr>
        <w:tc>
          <w:tcPr>
            <w:tcW w:w="3227" w:type="dxa"/>
          </w:tcPr>
          <w:p w14:paraId="58A3390C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 hodnoty</w:t>
            </w:r>
          </w:p>
          <w:p w14:paraId="08D05EA6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etická výchova/náboženská výchova c)</w:t>
            </w:r>
          </w:p>
        </w:tc>
        <w:tc>
          <w:tcPr>
            <w:tcW w:w="6128" w:type="dxa"/>
            <w:gridSpan w:val="3"/>
            <w:vAlign w:val="center"/>
          </w:tcPr>
          <w:p w14:paraId="3CCBBF4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EC596B" w:rsidRPr="000E1F83" w14:paraId="190730E2" w14:textId="77777777" w:rsidTr="005F4A7D">
        <w:trPr>
          <w:trHeight w:val="950"/>
        </w:trPr>
        <w:tc>
          <w:tcPr>
            <w:tcW w:w="3227" w:type="dxa"/>
          </w:tcPr>
          <w:p w14:paraId="703E44EC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 spoločnosť</w:t>
            </w:r>
          </w:p>
          <w:p w14:paraId="1FE6FB76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občianska náuka</w:t>
            </w:r>
          </w:p>
          <w:p w14:paraId="7B499CBB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dejepis</w:t>
            </w:r>
          </w:p>
          <w:p w14:paraId="520E9AFB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geografia</w:t>
            </w:r>
          </w:p>
        </w:tc>
        <w:tc>
          <w:tcPr>
            <w:tcW w:w="6128" w:type="dxa"/>
            <w:gridSpan w:val="3"/>
            <w:vAlign w:val="center"/>
          </w:tcPr>
          <w:p w14:paraId="155C828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EC596B" w:rsidRPr="000E1F83" w14:paraId="48BF4EC1" w14:textId="77777777" w:rsidTr="005F4A7D">
        <w:trPr>
          <w:trHeight w:val="950"/>
        </w:trPr>
        <w:tc>
          <w:tcPr>
            <w:tcW w:w="3227" w:type="dxa"/>
          </w:tcPr>
          <w:p w14:paraId="43EB1369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 príroda</w:t>
            </w:r>
          </w:p>
          <w:p w14:paraId="2C547DA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fyzika</w:t>
            </w:r>
          </w:p>
          <w:p w14:paraId="4065800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chémia</w:t>
            </w:r>
          </w:p>
          <w:p w14:paraId="10EE73C1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biológia</w:t>
            </w:r>
          </w:p>
        </w:tc>
        <w:tc>
          <w:tcPr>
            <w:tcW w:w="6128" w:type="dxa"/>
            <w:gridSpan w:val="3"/>
            <w:vAlign w:val="center"/>
          </w:tcPr>
          <w:p w14:paraId="26DB5E5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EC596B" w:rsidRPr="000E1F83" w14:paraId="0CFD468A" w14:textId="77777777" w:rsidTr="005F4A7D">
        <w:tc>
          <w:tcPr>
            <w:tcW w:w="3227" w:type="dxa"/>
          </w:tcPr>
          <w:p w14:paraId="6E3D1475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Matematika a práca s informáciami</w:t>
            </w:r>
          </w:p>
        </w:tc>
        <w:tc>
          <w:tcPr>
            <w:tcW w:w="6128" w:type="dxa"/>
            <w:gridSpan w:val="3"/>
            <w:vAlign w:val="center"/>
          </w:tcPr>
          <w:p w14:paraId="3846BE3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EC596B" w:rsidRPr="000E1F83" w14:paraId="7EF483BA" w14:textId="77777777" w:rsidTr="005F4A7D">
        <w:tc>
          <w:tcPr>
            <w:tcW w:w="3227" w:type="dxa"/>
          </w:tcPr>
          <w:p w14:paraId="6B87D2D4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matematika f)</w:t>
            </w:r>
          </w:p>
        </w:tc>
        <w:tc>
          <w:tcPr>
            <w:tcW w:w="6128" w:type="dxa"/>
            <w:gridSpan w:val="3"/>
            <w:vAlign w:val="center"/>
          </w:tcPr>
          <w:p w14:paraId="54AFFFC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EC596B" w:rsidRPr="000E1F83" w14:paraId="0B0F459C" w14:textId="77777777" w:rsidTr="005F4A7D">
        <w:tc>
          <w:tcPr>
            <w:tcW w:w="3227" w:type="dxa"/>
          </w:tcPr>
          <w:p w14:paraId="056E823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informatika g)</w:t>
            </w:r>
          </w:p>
        </w:tc>
        <w:tc>
          <w:tcPr>
            <w:tcW w:w="6128" w:type="dxa"/>
            <w:gridSpan w:val="3"/>
            <w:vAlign w:val="center"/>
          </w:tcPr>
          <w:p w14:paraId="7B8727D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:rsidRPr="000E1F83" w14:paraId="06FAF99F" w14:textId="77777777" w:rsidTr="005F4A7D">
        <w:trPr>
          <w:trHeight w:val="470"/>
        </w:trPr>
        <w:tc>
          <w:tcPr>
            <w:tcW w:w="3227" w:type="dxa"/>
          </w:tcPr>
          <w:p w14:paraId="63EE2CA3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Zdravie a pohyb</w:t>
            </w:r>
          </w:p>
          <w:p w14:paraId="4333678B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telesná a športová výchova h)</w:t>
            </w:r>
          </w:p>
        </w:tc>
        <w:tc>
          <w:tcPr>
            <w:tcW w:w="6128" w:type="dxa"/>
            <w:gridSpan w:val="3"/>
            <w:vAlign w:val="center"/>
          </w:tcPr>
          <w:p w14:paraId="261822C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EC596B" w:rsidRPr="000E1F83" w14:paraId="151C9868" w14:textId="77777777" w:rsidTr="005F4A7D">
        <w:tc>
          <w:tcPr>
            <w:tcW w:w="3227" w:type="dxa"/>
            <w:vMerge w:val="restart"/>
            <w:shd w:val="clear" w:color="auto" w:fill="FFF2CC"/>
            <w:vAlign w:val="center"/>
          </w:tcPr>
          <w:p w14:paraId="65470D9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Odborné vzdelávanie</w:t>
            </w:r>
          </w:p>
        </w:tc>
        <w:tc>
          <w:tcPr>
            <w:tcW w:w="6128" w:type="dxa"/>
            <w:gridSpan w:val="3"/>
            <w:shd w:val="clear" w:color="auto" w:fill="FFF2CC"/>
            <w:vAlign w:val="center"/>
          </w:tcPr>
          <w:p w14:paraId="71E263D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68</w:t>
            </w:r>
          </w:p>
        </w:tc>
      </w:tr>
      <w:tr w:rsidR="00EC596B" w:rsidRPr="000E1F83" w14:paraId="00EF3EF1" w14:textId="77777777" w:rsidTr="005F4A7D">
        <w:tc>
          <w:tcPr>
            <w:tcW w:w="3227" w:type="dxa"/>
            <w:vMerge/>
            <w:shd w:val="clear" w:color="auto" w:fill="FFF2CC"/>
          </w:tcPr>
          <w:p w14:paraId="050F7FEA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  <w:vAlign w:val="center"/>
          </w:tcPr>
          <w:p w14:paraId="3EAAD4F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Teoretické vyučovanie</w:t>
            </w:r>
          </w:p>
        </w:tc>
        <w:tc>
          <w:tcPr>
            <w:tcW w:w="2127" w:type="dxa"/>
            <w:shd w:val="clear" w:color="auto" w:fill="FFF2CC"/>
            <w:vAlign w:val="center"/>
          </w:tcPr>
          <w:p w14:paraId="3AB951A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Praktické vyučovanie</w:t>
            </w:r>
          </w:p>
        </w:tc>
        <w:tc>
          <w:tcPr>
            <w:tcW w:w="2017" w:type="dxa"/>
            <w:shd w:val="clear" w:color="auto" w:fill="FFF2CC"/>
            <w:vAlign w:val="center"/>
          </w:tcPr>
          <w:p w14:paraId="727EAE3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C596B" w:rsidRPr="000E1F83" w14:paraId="644DCBE0" w14:textId="77777777" w:rsidTr="005F4A7D">
        <w:tc>
          <w:tcPr>
            <w:tcW w:w="3227" w:type="dxa"/>
            <w:vMerge/>
            <w:shd w:val="clear" w:color="auto" w:fill="FFF2CC"/>
          </w:tcPr>
          <w:p w14:paraId="754E62DD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2CC"/>
            <w:vAlign w:val="center"/>
          </w:tcPr>
          <w:p w14:paraId="5B33A4C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127" w:type="dxa"/>
            <w:shd w:val="clear" w:color="auto" w:fill="FFF2CC"/>
            <w:vAlign w:val="center"/>
          </w:tcPr>
          <w:p w14:paraId="674572A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017" w:type="dxa"/>
            <w:shd w:val="clear" w:color="auto" w:fill="FFF2CC"/>
            <w:vAlign w:val="center"/>
          </w:tcPr>
          <w:p w14:paraId="6E4B92D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68</w:t>
            </w:r>
          </w:p>
        </w:tc>
      </w:tr>
      <w:tr w:rsidR="00EC596B" w:rsidRPr="000E1F83" w14:paraId="5A4F0BBC" w14:textId="77777777" w:rsidTr="005F4A7D">
        <w:tc>
          <w:tcPr>
            <w:tcW w:w="3227" w:type="dxa"/>
          </w:tcPr>
          <w:p w14:paraId="17933502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teoretické predmety</w:t>
            </w:r>
          </w:p>
        </w:tc>
        <w:tc>
          <w:tcPr>
            <w:tcW w:w="1984" w:type="dxa"/>
            <w:vAlign w:val="center"/>
          </w:tcPr>
          <w:p w14:paraId="05653F0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127" w:type="dxa"/>
            <w:vAlign w:val="center"/>
          </w:tcPr>
          <w:p w14:paraId="182FDD5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8 i)</w:t>
            </w:r>
          </w:p>
        </w:tc>
        <w:tc>
          <w:tcPr>
            <w:tcW w:w="2017" w:type="dxa"/>
            <w:vAlign w:val="center"/>
          </w:tcPr>
          <w:p w14:paraId="7F4A23D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41</w:t>
            </w:r>
          </w:p>
        </w:tc>
      </w:tr>
      <w:tr w:rsidR="00EC596B" w:rsidRPr="000E1F83" w14:paraId="7CEB755B" w14:textId="77777777" w:rsidTr="005F4A7D">
        <w:tc>
          <w:tcPr>
            <w:tcW w:w="3227" w:type="dxa"/>
          </w:tcPr>
          <w:p w14:paraId="25821087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odborná prax</w:t>
            </w:r>
          </w:p>
        </w:tc>
        <w:tc>
          <w:tcPr>
            <w:tcW w:w="1984" w:type="dxa"/>
            <w:vAlign w:val="center"/>
          </w:tcPr>
          <w:p w14:paraId="09C0CDB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7" w:type="dxa"/>
            <w:vAlign w:val="center"/>
          </w:tcPr>
          <w:p w14:paraId="44A14BB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017" w:type="dxa"/>
            <w:vAlign w:val="center"/>
          </w:tcPr>
          <w:p w14:paraId="7AE34C1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EC596B" w:rsidRPr="000E1F83" w14:paraId="39485C6D" w14:textId="77777777" w:rsidTr="005F4A7D">
        <w:tc>
          <w:tcPr>
            <w:tcW w:w="3227" w:type="dxa"/>
            <w:shd w:val="clear" w:color="auto" w:fill="EDEDED"/>
          </w:tcPr>
          <w:p w14:paraId="70022442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disponibilné hodiny</w:t>
            </w:r>
          </w:p>
        </w:tc>
        <w:tc>
          <w:tcPr>
            <w:tcW w:w="6128" w:type="dxa"/>
            <w:gridSpan w:val="3"/>
            <w:shd w:val="clear" w:color="auto" w:fill="EDEDED"/>
            <w:vAlign w:val="center"/>
          </w:tcPr>
          <w:p w14:paraId="1D35F01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</w:tr>
      <w:tr w:rsidR="00EC596B" w:rsidRPr="000E1F83" w14:paraId="546FE29A" w14:textId="77777777" w:rsidTr="005F4A7D">
        <w:tc>
          <w:tcPr>
            <w:tcW w:w="3227" w:type="dxa"/>
            <w:shd w:val="clear" w:color="auto" w:fill="DEEAF6"/>
          </w:tcPr>
          <w:p w14:paraId="280E92AC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6128" w:type="dxa"/>
            <w:gridSpan w:val="3"/>
            <w:shd w:val="clear" w:color="auto" w:fill="DEEAF6"/>
            <w:vAlign w:val="center"/>
          </w:tcPr>
          <w:p w14:paraId="521D987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132</w:t>
            </w:r>
          </w:p>
        </w:tc>
      </w:tr>
    </w:tbl>
    <w:p w14:paraId="63551D10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p w14:paraId="5348D6F6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  <w:r>
        <w:rPr>
          <w:rFonts w:ascii="Arial" w:hAnsi="Arial" w:cs="Arial"/>
          <w:b/>
          <w:color w:val="0000FF"/>
          <w:sz w:val="20"/>
          <w:szCs w:val="20"/>
        </w:rPr>
        <w:t xml:space="preserve">Školský vzdelávací program od 2024/25 – inovácia </w:t>
      </w:r>
    </w:p>
    <w:p w14:paraId="2C6B87A4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tbl>
      <w:tblPr>
        <w:tblW w:w="9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1912"/>
        <w:gridCol w:w="1017"/>
        <w:gridCol w:w="1086"/>
        <w:gridCol w:w="1086"/>
        <w:gridCol w:w="1086"/>
        <w:gridCol w:w="1174"/>
        <w:gridCol w:w="1075"/>
      </w:tblGrid>
      <w:tr w:rsidR="00EC596B" w14:paraId="37E646E4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343F641D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Škola (názov, adresa)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7EF07596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Súkromná obchodná akadémia PROFI - KAMO</w:t>
            </w:r>
          </w:p>
          <w:p w14:paraId="69DBFF83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Dudvážska 6, 821 07  Bratislava</w:t>
            </w:r>
          </w:p>
        </w:tc>
      </w:tr>
      <w:tr w:rsidR="00EC596B" w14:paraId="6714F13E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183A6DCD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Názov </w:t>
            </w:r>
            <w:proofErr w:type="spellStart"/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ŠkVP</w:t>
            </w:r>
            <w:proofErr w:type="spellEnd"/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14930434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Profesionálna kariéra manažéra a obchodníka</w:t>
            </w:r>
          </w:p>
        </w:tc>
      </w:tr>
      <w:tr w:rsidR="00EC596B" w14:paraId="30F0B465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2977B3C3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Kód a názov ŠVP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70380A51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63 Ekonomika a organizácia, obchod a služby</w:t>
            </w:r>
          </w:p>
        </w:tc>
      </w:tr>
      <w:tr w:rsidR="00EC596B" w14:paraId="1FD43F7A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1D4560FC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Kód a názov študijného odboru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09A6524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6317 6 obchodná akadémia</w:t>
            </w:r>
          </w:p>
          <w:p w14:paraId="4CB03B0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6317 M obchodná akadémia od I. roč. 2024/2025</w:t>
            </w:r>
          </w:p>
        </w:tc>
      </w:tr>
      <w:tr w:rsidR="00EC596B" w14:paraId="4F2C7674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2C93E1F2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Stupeň vzdelania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404FC45A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úplné stredné odborné vzdelanie – ISCED 3A</w:t>
            </w:r>
          </w:p>
        </w:tc>
      </w:tr>
      <w:tr w:rsidR="00EC596B" w14:paraId="554E0202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77C91E19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Dĺžka štúdia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79949CBD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 roky</w:t>
            </w:r>
          </w:p>
        </w:tc>
      </w:tr>
      <w:tr w:rsidR="00EC596B" w14:paraId="54C27053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2CAFF09A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Forma štúdia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74AE10AB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denná</w:t>
            </w:r>
          </w:p>
        </w:tc>
      </w:tr>
      <w:tr w:rsidR="00EC596B" w14:paraId="4C69AF1D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425BF1E6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Druh školy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5C5BE4E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súkromná</w:t>
            </w:r>
          </w:p>
        </w:tc>
      </w:tr>
      <w:tr w:rsidR="00EC596B" w14:paraId="3598B342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0D6FB7AA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Vyučovací jazyk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11E5BD37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slovenský</w:t>
            </w:r>
          </w:p>
        </w:tc>
      </w:tr>
      <w:tr w:rsidR="00EC596B" w14:paraId="28EE5B01" w14:textId="77777777" w:rsidTr="005F4A7D">
        <w:tc>
          <w:tcPr>
            <w:tcW w:w="2907" w:type="dxa"/>
            <w:gridSpan w:val="2"/>
            <w:vMerge w:val="restart"/>
            <w:shd w:val="clear" w:color="auto" w:fill="DEEAF6"/>
            <w:vAlign w:val="center"/>
          </w:tcPr>
          <w:p w14:paraId="3E21C15F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Kategórie a názvy vyučovacích predmetov</w:t>
            </w:r>
          </w:p>
        </w:tc>
        <w:tc>
          <w:tcPr>
            <w:tcW w:w="6524" w:type="dxa"/>
            <w:gridSpan w:val="6"/>
            <w:shd w:val="clear" w:color="auto" w:fill="DEEAF6"/>
            <w:vAlign w:val="center"/>
          </w:tcPr>
          <w:p w14:paraId="30041D8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týždenných vyučovacích hodín v ročníku</w:t>
            </w:r>
          </w:p>
        </w:tc>
      </w:tr>
      <w:tr w:rsidR="00EC596B" w14:paraId="1E2D6947" w14:textId="77777777" w:rsidTr="005F4A7D">
        <w:tc>
          <w:tcPr>
            <w:tcW w:w="2907" w:type="dxa"/>
            <w:gridSpan w:val="2"/>
            <w:vMerge/>
            <w:shd w:val="clear" w:color="auto" w:fill="DEEAF6"/>
            <w:vAlign w:val="center"/>
          </w:tcPr>
          <w:p w14:paraId="5B25F25B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DEEAF6"/>
            <w:vAlign w:val="center"/>
          </w:tcPr>
          <w:p w14:paraId="59CF615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03D6A0C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5BE3898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4320BF1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174" w:type="dxa"/>
            <w:shd w:val="clear" w:color="auto" w:fill="DEEAF6"/>
            <w:vAlign w:val="center"/>
          </w:tcPr>
          <w:p w14:paraId="5A4F992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075" w:type="dxa"/>
            <w:shd w:val="clear" w:color="auto" w:fill="DEEAF6"/>
          </w:tcPr>
          <w:p w14:paraId="3AB3C8D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Dis</w:t>
            </w:r>
            <w:proofErr w:type="spellEnd"/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. h.</w:t>
            </w:r>
          </w:p>
        </w:tc>
      </w:tr>
      <w:tr w:rsidR="00EC596B" w14:paraId="4956648A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4F2C9BF6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Všeobecné vzdelávanie</w:t>
            </w:r>
          </w:p>
        </w:tc>
        <w:tc>
          <w:tcPr>
            <w:tcW w:w="1017" w:type="dxa"/>
            <w:shd w:val="clear" w:color="auto" w:fill="DEEAF6"/>
            <w:vAlign w:val="center"/>
          </w:tcPr>
          <w:p w14:paraId="7D681E0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1E5507C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3F1916B8" w14:textId="135428EF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4089631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DEEAF6"/>
            <w:vAlign w:val="center"/>
          </w:tcPr>
          <w:p w14:paraId="71AC3A4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1075" w:type="dxa"/>
            <w:shd w:val="clear" w:color="auto" w:fill="DEEAF6"/>
          </w:tcPr>
          <w:p w14:paraId="7745BC51" w14:textId="3F5A8FA3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EC596B" w14:paraId="7EEAA398" w14:textId="77777777" w:rsidTr="005F4A7D">
        <w:tc>
          <w:tcPr>
            <w:tcW w:w="2907" w:type="dxa"/>
            <w:gridSpan w:val="2"/>
            <w:shd w:val="clear" w:color="auto" w:fill="FFF2CC"/>
            <w:vAlign w:val="center"/>
          </w:tcPr>
          <w:p w14:paraId="125BD861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Jazyk a komunikácia</w:t>
            </w:r>
          </w:p>
        </w:tc>
        <w:tc>
          <w:tcPr>
            <w:tcW w:w="1017" w:type="dxa"/>
            <w:shd w:val="clear" w:color="auto" w:fill="FFF2CC"/>
            <w:vAlign w:val="center"/>
          </w:tcPr>
          <w:p w14:paraId="6888B75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5FEE3DA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51BF05BB" w14:textId="1A85D86F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284BB24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FFF2CC"/>
            <w:vAlign w:val="center"/>
          </w:tcPr>
          <w:p w14:paraId="7B02EB0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FF2CC"/>
          </w:tcPr>
          <w:p w14:paraId="39FECC2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5E8DBE53" w14:textId="77777777" w:rsidTr="005F4A7D">
        <w:tc>
          <w:tcPr>
            <w:tcW w:w="2907" w:type="dxa"/>
            <w:gridSpan w:val="2"/>
            <w:vAlign w:val="center"/>
          </w:tcPr>
          <w:p w14:paraId="0A92FD9A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slovenský jazyk a literatúra</w:t>
            </w:r>
          </w:p>
        </w:tc>
        <w:tc>
          <w:tcPr>
            <w:tcW w:w="1017" w:type="dxa"/>
            <w:vAlign w:val="center"/>
          </w:tcPr>
          <w:p w14:paraId="4417A85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5AA17ED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008D217C" w14:textId="7B4A3AD3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414A37D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574BEF0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75" w:type="dxa"/>
          </w:tcPr>
          <w:p w14:paraId="171D6A8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03742F4A" w14:textId="77777777" w:rsidTr="005F4A7D">
        <w:tc>
          <w:tcPr>
            <w:tcW w:w="2907" w:type="dxa"/>
            <w:gridSpan w:val="2"/>
            <w:vAlign w:val="center"/>
          </w:tcPr>
          <w:p w14:paraId="7ECB4FD7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anglický jazyk a)</w:t>
            </w:r>
          </w:p>
        </w:tc>
        <w:tc>
          <w:tcPr>
            <w:tcW w:w="1017" w:type="dxa"/>
            <w:vAlign w:val="center"/>
          </w:tcPr>
          <w:p w14:paraId="58C2D53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457A0D8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76659B27" w14:textId="1EB303E9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32FE205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5A2B056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75" w:type="dxa"/>
          </w:tcPr>
          <w:p w14:paraId="3F7B979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20957E23" w14:textId="77777777" w:rsidTr="005F4A7D">
        <w:tc>
          <w:tcPr>
            <w:tcW w:w="2907" w:type="dxa"/>
            <w:gridSpan w:val="2"/>
            <w:vAlign w:val="center"/>
          </w:tcPr>
          <w:p w14:paraId="1B46E7C7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nemecký jazyk a)</w:t>
            </w:r>
          </w:p>
        </w:tc>
        <w:tc>
          <w:tcPr>
            <w:tcW w:w="1017" w:type="dxa"/>
            <w:vAlign w:val="center"/>
          </w:tcPr>
          <w:p w14:paraId="0A36721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65C4C4E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48C2FA95" w14:textId="54A9C621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7B13FB1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4894C72C" w14:textId="7027BF96" w:rsidR="00EC596B" w:rsidRPr="000E1F83" w:rsidRDefault="00030546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75" w:type="dxa"/>
          </w:tcPr>
          <w:p w14:paraId="0EA9BBC7" w14:textId="2136E03E" w:rsidR="00EC596B" w:rsidRPr="000E1F83" w:rsidRDefault="00030546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C596B" w14:paraId="5F68A10C" w14:textId="77777777" w:rsidTr="005F4A7D">
        <w:tc>
          <w:tcPr>
            <w:tcW w:w="2907" w:type="dxa"/>
            <w:gridSpan w:val="2"/>
            <w:vAlign w:val="center"/>
          </w:tcPr>
          <w:p w14:paraId="2214CB13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lastRenderedPageBreak/>
              <w:t>seminár zo slovenského jazyka</w:t>
            </w:r>
          </w:p>
        </w:tc>
        <w:tc>
          <w:tcPr>
            <w:tcW w:w="1017" w:type="dxa"/>
            <w:vAlign w:val="center"/>
          </w:tcPr>
          <w:p w14:paraId="12BF60E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52F494C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0BFD0FA8" w14:textId="689EB6A1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064E66B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08C652C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5" w:type="dxa"/>
          </w:tcPr>
          <w:p w14:paraId="3B62FBF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C596B" w14:paraId="0DBCBC5D" w14:textId="77777777" w:rsidTr="005F4A7D">
        <w:tc>
          <w:tcPr>
            <w:tcW w:w="2907" w:type="dxa"/>
            <w:gridSpan w:val="2"/>
            <w:shd w:val="clear" w:color="auto" w:fill="FFF2CC"/>
            <w:vAlign w:val="center"/>
          </w:tcPr>
          <w:p w14:paraId="4BF7284B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 hodnoty</w:t>
            </w:r>
          </w:p>
        </w:tc>
        <w:tc>
          <w:tcPr>
            <w:tcW w:w="1017" w:type="dxa"/>
            <w:shd w:val="clear" w:color="auto" w:fill="FFF2CC"/>
            <w:vAlign w:val="center"/>
          </w:tcPr>
          <w:p w14:paraId="63D1A46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7C9CF77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2CCF116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FFF2CC"/>
            <w:vAlign w:val="center"/>
          </w:tcPr>
          <w:p w14:paraId="1EDAC56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FFF2CC"/>
            <w:vAlign w:val="center"/>
          </w:tcPr>
          <w:p w14:paraId="49D4C4D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FF2CC"/>
          </w:tcPr>
          <w:p w14:paraId="0290F2B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0CCB5B6E" w14:textId="77777777" w:rsidTr="005F4A7D">
        <w:tc>
          <w:tcPr>
            <w:tcW w:w="2907" w:type="dxa"/>
            <w:gridSpan w:val="2"/>
            <w:vAlign w:val="center"/>
          </w:tcPr>
          <w:p w14:paraId="1C92F9C1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etická výchova/náboženská výchova a), b)</w:t>
            </w:r>
          </w:p>
        </w:tc>
        <w:tc>
          <w:tcPr>
            <w:tcW w:w="1017" w:type="dxa"/>
            <w:vAlign w:val="center"/>
          </w:tcPr>
          <w:p w14:paraId="4D8433E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63C8407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145E18BC" w14:textId="7573700E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78E78F4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6671873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5" w:type="dxa"/>
          </w:tcPr>
          <w:p w14:paraId="2C5D27C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47214CB3" w14:textId="77777777" w:rsidTr="005F4A7D">
        <w:tc>
          <w:tcPr>
            <w:tcW w:w="2907" w:type="dxa"/>
            <w:gridSpan w:val="2"/>
            <w:shd w:val="clear" w:color="auto" w:fill="FFF2CC"/>
            <w:vAlign w:val="center"/>
          </w:tcPr>
          <w:p w14:paraId="707F3A8A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 spoločnosť</w:t>
            </w:r>
          </w:p>
        </w:tc>
        <w:tc>
          <w:tcPr>
            <w:tcW w:w="1017" w:type="dxa"/>
            <w:shd w:val="clear" w:color="auto" w:fill="FFF2CC"/>
            <w:vAlign w:val="center"/>
          </w:tcPr>
          <w:p w14:paraId="5BF5A71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7A17C0A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7C4668FB" w14:textId="1BCCD1B3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34366CE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FFF2CC"/>
            <w:vAlign w:val="center"/>
          </w:tcPr>
          <w:p w14:paraId="26FBCBC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FF2CC"/>
          </w:tcPr>
          <w:p w14:paraId="24C57B8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05B9AF6B" w14:textId="77777777" w:rsidTr="005F4A7D">
        <w:tc>
          <w:tcPr>
            <w:tcW w:w="2907" w:type="dxa"/>
            <w:gridSpan w:val="2"/>
            <w:vAlign w:val="center"/>
          </w:tcPr>
          <w:p w14:paraId="63885A9F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dejepis</w:t>
            </w:r>
          </w:p>
        </w:tc>
        <w:tc>
          <w:tcPr>
            <w:tcW w:w="1017" w:type="dxa"/>
            <w:vAlign w:val="center"/>
          </w:tcPr>
          <w:p w14:paraId="01097FA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6473B14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456457FE" w14:textId="082458E8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35908BD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05522F9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75" w:type="dxa"/>
          </w:tcPr>
          <w:p w14:paraId="3CF7B3C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1F42E7FD" w14:textId="77777777" w:rsidTr="005F4A7D">
        <w:tc>
          <w:tcPr>
            <w:tcW w:w="2907" w:type="dxa"/>
            <w:gridSpan w:val="2"/>
            <w:vAlign w:val="center"/>
          </w:tcPr>
          <w:p w14:paraId="3F8B5D95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občianska náuka</w:t>
            </w:r>
          </w:p>
        </w:tc>
        <w:tc>
          <w:tcPr>
            <w:tcW w:w="1017" w:type="dxa"/>
            <w:vAlign w:val="center"/>
          </w:tcPr>
          <w:p w14:paraId="6092026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5C7425F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6EE1D6DD" w14:textId="1B957C6C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68FCBD7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42FD6EB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5" w:type="dxa"/>
          </w:tcPr>
          <w:p w14:paraId="0F8C9528" w14:textId="51457C7F" w:rsidR="00EC596B" w:rsidRPr="000E1F83" w:rsidRDefault="00030546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C596B" w14:paraId="386B5FF2" w14:textId="77777777" w:rsidTr="005F4A7D">
        <w:tc>
          <w:tcPr>
            <w:tcW w:w="2907" w:type="dxa"/>
            <w:gridSpan w:val="2"/>
            <w:shd w:val="clear" w:color="auto" w:fill="FFF2CC"/>
            <w:vAlign w:val="center"/>
          </w:tcPr>
          <w:p w14:paraId="64CAA12F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Človek a príroda</w:t>
            </w:r>
          </w:p>
        </w:tc>
        <w:tc>
          <w:tcPr>
            <w:tcW w:w="1017" w:type="dxa"/>
            <w:shd w:val="clear" w:color="auto" w:fill="FFF2CC"/>
            <w:vAlign w:val="center"/>
          </w:tcPr>
          <w:p w14:paraId="4C9684D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4572A36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59F3F0A6" w14:textId="50D2FE25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7E63F3A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FFF2CC"/>
            <w:vAlign w:val="center"/>
          </w:tcPr>
          <w:p w14:paraId="5B876EB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FF2CC"/>
          </w:tcPr>
          <w:p w14:paraId="75AE3D1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312AFD78" w14:textId="77777777" w:rsidTr="005F4A7D">
        <w:tc>
          <w:tcPr>
            <w:tcW w:w="2907" w:type="dxa"/>
            <w:gridSpan w:val="2"/>
            <w:vAlign w:val="center"/>
          </w:tcPr>
          <w:p w14:paraId="0A4C9BA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biológia</w:t>
            </w:r>
          </w:p>
        </w:tc>
        <w:tc>
          <w:tcPr>
            <w:tcW w:w="1017" w:type="dxa"/>
            <w:vAlign w:val="center"/>
          </w:tcPr>
          <w:p w14:paraId="37FC669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68F820D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1210D996" w14:textId="496CB326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2B77FE2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355EBE0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75" w:type="dxa"/>
          </w:tcPr>
          <w:p w14:paraId="0EAD809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58E7E2C0" w14:textId="77777777" w:rsidTr="005F4A7D">
        <w:tc>
          <w:tcPr>
            <w:tcW w:w="2907" w:type="dxa"/>
            <w:gridSpan w:val="2"/>
            <w:shd w:val="clear" w:color="auto" w:fill="FFF2CC"/>
            <w:vAlign w:val="center"/>
          </w:tcPr>
          <w:p w14:paraId="594AAB8D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Matematika a práca s informáciami</w:t>
            </w:r>
          </w:p>
        </w:tc>
        <w:tc>
          <w:tcPr>
            <w:tcW w:w="1017" w:type="dxa"/>
            <w:shd w:val="clear" w:color="auto" w:fill="FFF2CC"/>
            <w:vAlign w:val="center"/>
          </w:tcPr>
          <w:p w14:paraId="20A41A9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529CC89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63C7B8AB" w14:textId="6A218D3F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00046F5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FFF2CC"/>
            <w:vAlign w:val="center"/>
          </w:tcPr>
          <w:p w14:paraId="452FE95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FF2CC"/>
          </w:tcPr>
          <w:p w14:paraId="5A17AA2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5C8802BE" w14:textId="77777777" w:rsidTr="005F4A7D">
        <w:tc>
          <w:tcPr>
            <w:tcW w:w="2907" w:type="dxa"/>
            <w:gridSpan w:val="2"/>
            <w:vAlign w:val="center"/>
          </w:tcPr>
          <w:p w14:paraId="52F2C341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matematika</w:t>
            </w:r>
          </w:p>
        </w:tc>
        <w:tc>
          <w:tcPr>
            <w:tcW w:w="1017" w:type="dxa"/>
            <w:vAlign w:val="center"/>
          </w:tcPr>
          <w:p w14:paraId="463976D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25911B5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4AD23DB5" w14:textId="24349EED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7E961A9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5F8660B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75" w:type="dxa"/>
          </w:tcPr>
          <w:p w14:paraId="4139ABF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C596B" w14:paraId="7E85AAD8" w14:textId="77777777" w:rsidTr="005F4A7D">
        <w:tc>
          <w:tcPr>
            <w:tcW w:w="2907" w:type="dxa"/>
            <w:gridSpan w:val="2"/>
            <w:shd w:val="clear" w:color="auto" w:fill="FFF2CC"/>
            <w:vAlign w:val="center"/>
          </w:tcPr>
          <w:p w14:paraId="68DE1A33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Zdravie a pohyb</w:t>
            </w:r>
          </w:p>
        </w:tc>
        <w:tc>
          <w:tcPr>
            <w:tcW w:w="1017" w:type="dxa"/>
            <w:shd w:val="clear" w:color="auto" w:fill="FFF2CC"/>
            <w:vAlign w:val="center"/>
          </w:tcPr>
          <w:p w14:paraId="2B9FF4F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32846FE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1DC6E803" w14:textId="11C1B94D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72BF79C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FFF2CC"/>
            <w:vAlign w:val="center"/>
          </w:tcPr>
          <w:p w14:paraId="36B0AEF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FF2CC"/>
          </w:tcPr>
          <w:p w14:paraId="3334755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5F2B670D" w14:textId="77777777" w:rsidTr="005F4A7D">
        <w:tc>
          <w:tcPr>
            <w:tcW w:w="2907" w:type="dxa"/>
            <w:gridSpan w:val="2"/>
            <w:vAlign w:val="center"/>
          </w:tcPr>
          <w:p w14:paraId="68F81B6D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telesná a športová výchova a), c)</w:t>
            </w:r>
          </w:p>
        </w:tc>
        <w:tc>
          <w:tcPr>
            <w:tcW w:w="1017" w:type="dxa"/>
            <w:vAlign w:val="center"/>
          </w:tcPr>
          <w:p w14:paraId="1141014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05DB1B7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41B8BAA8" w14:textId="4FEE7239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66DD9B7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5EA3102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75" w:type="dxa"/>
          </w:tcPr>
          <w:p w14:paraId="30AFB12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4DA566AF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1F1D47AC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Odborné vzdelávanie</w:t>
            </w:r>
          </w:p>
        </w:tc>
        <w:tc>
          <w:tcPr>
            <w:tcW w:w="1017" w:type="dxa"/>
            <w:shd w:val="clear" w:color="auto" w:fill="DEEAF6"/>
            <w:vAlign w:val="center"/>
          </w:tcPr>
          <w:p w14:paraId="4153652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375D6B6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15EF2D03" w14:textId="725FB04A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139E7B9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DEEAF6"/>
            <w:vAlign w:val="center"/>
          </w:tcPr>
          <w:p w14:paraId="41F8563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DEEAF6"/>
          </w:tcPr>
          <w:p w14:paraId="6F0FD68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418564C9" w14:textId="77777777" w:rsidTr="005F4A7D">
        <w:tc>
          <w:tcPr>
            <w:tcW w:w="2907" w:type="dxa"/>
            <w:gridSpan w:val="2"/>
            <w:shd w:val="clear" w:color="auto" w:fill="FFF2CC"/>
            <w:vAlign w:val="center"/>
          </w:tcPr>
          <w:p w14:paraId="5D613498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Teoretické vyučovanie</w:t>
            </w:r>
          </w:p>
        </w:tc>
        <w:tc>
          <w:tcPr>
            <w:tcW w:w="1017" w:type="dxa"/>
            <w:shd w:val="clear" w:color="auto" w:fill="FFF2CC"/>
            <w:vAlign w:val="center"/>
          </w:tcPr>
          <w:p w14:paraId="752B901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2342EF1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59DBE6A7" w14:textId="6F3331FC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642C7A9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FFF2CC"/>
            <w:vAlign w:val="center"/>
          </w:tcPr>
          <w:p w14:paraId="19670E1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075" w:type="dxa"/>
            <w:shd w:val="clear" w:color="auto" w:fill="FFF2CC"/>
          </w:tcPr>
          <w:p w14:paraId="2193E35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0C3B066D" w14:textId="77777777" w:rsidTr="005F4A7D">
        <w:tc>
          <w:tcPr>
            <w:tcW w:w="2907" w:type="dxa"/>
            <w:gridSpan w:val="2"/>
            <w:vAlign w:val="center"/>
          </w:tcPr>
          <w:p w14:paraId="3578473D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bankovníctvo</w:t>
            </w:r>
          </w:p>
        </w:tc>
        <w:tc>
          <w:tcPr>
            <w:tcW w:w="1017" w:type="dxa"/>
            <w:vAlign w:val="center"/>
          </w:tcPr>
          <w:p w14:paraId="6251CF4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778A4BC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0F8B1CB1" w14:textId="02845C50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66D879B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9C1F29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75" w:type="dxa"/>
          </w:tcPr>
          <w:p w14:paraId="4083680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792D93BE" w14:textId="77777777" w:rsidTr="005F4A7D">
        <w:tc>
          <w:tcPr>
            <w:tcW w:w="2907" w:type="dxa"/>
            <w:gridSpan w:val="2"/>
            <w:vAlign w:val="center"/>
          </w:tcPr>
          <w:p w14:paraId="4F723F51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hospodárska geografia</w:t>
            </w:r>
          </w:p>
        </w:tc>
        <w:tc>
          <w:tcPr>
            <w:tcW w:w="1017" w:type="dxa"/>
            <w:vAlign w:val="center"/>
          </w:tcPr>
          <w:p w14:paraId="6CF3D75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619951C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51E29D5A" w14:textId="12C0C3CD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7DBB54A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6AC0F3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75" w:type="dxa"/>
          </w:tcPr>
          <w:p w14:paraId="61CFBA5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66617AC7" w14:textId="77777777" w:rsidTr="005F4A7D">
        <w:tc>
          <w:tcPr>
            <w:tcW w:w="2907" w:type="dxa"/>
            <w:gridSpan w:val="2"/>
            <w:vAlign w:val="center"/>
          </w:tcPr>
          <w:p w14:paraId="6489D9E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podniková ekonomika</w:t>
            </w:r>
          </w:p>
        </w:tc>
        <w:tc>
          <w:tcPr>
            <w:tcW w:w="1017" w:type="dxa"/>
            <w:vAlign w:val="center"/>
          </w:tcPr>
          <w:p w14:paraId="177A6DA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4ECE8D7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65160597" w14:textId="2AD61A24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86" w:type="dxa"/>
            <w:vAlign w:val="center"/>
          </w:tcPr>
          <w:p w14:paraId="18E1594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82A05E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075" w:type="dxa"/>
          </w:tcPr>
          <w:p w14:paraId="1F3243D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72599880" w14:textId="77777777" w:rsidTr="005F4A7D">
        <w:tc>
          <w:tcPr>
            <w:tcW w:w="2907" w:type="dxa"/>
            <w:gridSpan w:val="2"/>
            <w:vAlign w:val="center"/>
          </w:tcPr>
          <w:p w14:paraId="44AFFEC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právna náuka</w:t>
            </w:r>
          </w:p>
        </w:tc>
        <w:tc>
          <w:tcPr>
            <w:tcW w:w="1017" w:type="dxa"/>
            <w:vAlign w:val="center"/>
          </w:tcPr>
          <w:p w14:paraId="2ECF0ED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5879E89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57DC9417" w14:textId="72B5AFF1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442A08C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B9F8CA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5" w:type="dxa"/>
          </w:tcPr>
          <w:p w14:paraId="52E33AF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6762B83E" w14:textId="77777777" w:rsidTr="005F4A7D">
        <w:tc>
          <w:tcPr>
            <w:tcW w:w="2907" w:type="dxa"/>
            <w:gridSpan w:val="2"/>
            <w:vAlign w:val="center"/>
          </w:tcPr>
          <w:p w14:paraId="723C5BFC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spoločenská komunikácia</w:t>
            </w:r>
          </w:p>
        </w:tc>
        <w:tc>
          <w:tcPr>
            <w:tcW w:w="1017" w:type="dxa"/>
            <w:vAlign w:val="center"/>
          </w:tcPr>
          <w:p w14:paraId="10A1CB8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2A0AEDE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0055EFFF" w14:textId="2758BFBF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7BE4AFC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0F382A3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5" w:type="dxa"/>
          </w:tcPr>
          <w:p w14:paraId="78B8DF7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791B9415" w14:textId="77777777" w:rsidTr="005F4A7D">
        <w:tc>
          <w:tcPr>
            <w:tcW w:w="2907" w:type="dxa"/>
            <w:gridSpan w:val="2"/>
            <w:vAlign w:val="center"/>
          </w:tcPr>
          <w:p w14:paraId="514309D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úvod do makroekonómie</w:t>
            </w:r>
          </w:p>
        </w:tc>
        <w:tc>
          <w:tcPr>
            <w:tcW w:w="1017" w:type="dxa"/>
            <w:vAlign w:val="center"/>
          </w:tcPr>
          <w:p w14:paraId="13DDB62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3BA2CF3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6FF435E9" w14:textId="44771476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06C5300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55D0EE5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B54390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375727B1" w14:textId="77777777" w:rsidTr="005F4A7D">
        <w:tc>
          <w:tcPr>
            <w:tcW w:w="2907" w:type="dxa"/>
            <w:gridSpan w:val="2"/>
            <w:vAlign w:val="center"/>
          </w:tcPr>
          <w:p w14:paraId="320CD6BA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masmediálna komunikácia</w:t>
            </w:r>
          </w:p>
        </w:tc>
        <w:tc>
          <w:tcPr>
            <w:tcW w:w="1017" w:type="dxa"/>
            <w:vAlign w:val="center"/>
          </w:tcPr>
          <w:p w14:paraId="3196630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7161EBF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54A7510E" w14:textId="3F2BB1BA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31DD619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4F515E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5" w:type="dxa"/>
          </w:tcPr>
          <w:p w14:paraId="1956F08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686DF495" w14:textId="77777777" w:rsidTr="005F4A7D">
        <w:tc>
          <w:tcPr>
            <w:tcW w:w="2907" w:type="dxa"/>
            <w:gridSpan w:val="2"/>
            <w:vAlign w:val="center"/>
          </w:tcPr>
          <w:p w14:paraId="259A7C4E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manažment</w:t>
            </w:r>
          </w:p>
        </w:tc>
        <w:tc>
          <w:tcPr>
            <w:tcW w:w="1017" w:type="dxa"/>
            <w:vAlign w:val="center"/>
          </w:tcPr>
          <w:p w14:paraId="329F8F5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2E4B79C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208C0B28" w14:textId="0A4E0C1C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3794D00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62FD75D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5" w:type="dxa"/>
          </w:tcPr>
          <w:p w14:paraId="309F402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0B4D05C6" w14:textId="77777777" w:rsidTr="005F4A7D">
        <w:tc>
          <w:tcPr>
            <w:tcW w:w="2907" w:type="dxa"/>
            <w:gridSpan w:val="2"/>
            <w:shd w:val="clear" w:color="auto" w:fill="FFF2CC"/>
            <w:vAlign w:val="center"/>
          </w:tcPr>
          <w:p w14:paraId="5D4CEA18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Praktické vyučovanie</w:t>
            </w:r>
          </w:p>
        </w:tc>
        <w:tc>
          <w:tcPr>
            <w:tcW w:w="1017" w:type="dxa"/>
            <w:shd w:val="clear" w:color="auto" w:fill="FFF2CC"/>
            <w:vAlign w:val="center"/>
          </w:tcPr>
          <w:p w14:paraId="6ABD7F1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02C2B16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021BF6BD" w14:textId="3400E000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86" w:type="dxa"/>
            <w:shd w:val="clear" w:color="auto" w:fill="FFF2CC"/>
            <w:vAlign w:val="center"/>
          </w:tcPr>
          <w:p w14:paraId="05D566F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FFF2CC"/>
            <w:vAlign w:val="center"/>
          </w:tcPr>
          <w:p w14:paraId="66DCB67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FF2CC"/>
          </w:tcPr>
          <w:p w14:paraId="3C51058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C596B" w14:paraId="1AD1C214" w14:textId="77777777" w:rsidTr="005F4A7D">
        <w:tc>
          <w:tcPr>
            <w:tcW w:w="995" w:type="dxa"/>
            <w:vMerge w:val="restart"/>
            <w:vAlign w:val="center"/>
          </w:tcPr>
          <w:p w14:paraId="24E3439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Odborná prax</w:t>
            </w:r>
          </w:p>
        </w:tc>
        <w:tc>
          <w:tcPr>
            <w:tcW w:w="1912" w:type="dxa"/>
            <w:vAlign w:val="center"/>
          </w:tcPr>
          <w:p w14:paraId="3DA4B65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tovaroznalectvo</w:t>
            </w:r>
          </w:p>
        </w:tc>
        <w:tc>
          <w:tcPr>
            <w:tcW w:w="1017" w:type="dxa"/>
            <w:vAlign w:val="center"/>
          </w:tcPr>
          <w:p w14:paraId="72F43A8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1E76A18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48200A11" w14:textId="1F88216D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102F0D5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781F69F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5" w:type="dxa"/>
          </w:tcPr>
          <w:p w14:paraId="68302A4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38E9086B" w14:textId="77777777" w:rsidTr="005F4A7D">
        <w:tc>
          <w:tcPr>
            <w:tcW w:w="995" w:type="dxa"/>
            <w:vMerge/>
            <w:vAlign w:val="center"/>
          </w:tcPr>
          <w:p w14:paraId="7C0F312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6DDDDF1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obchodná komunikácia a)</w:t>
            </w:r>
          </w:p>
        </w:tc>
        <w:tc>
          <w:tcPr>
            <w:tcW w:w="1017" w:type="dxa"/>
            <w:vAlign w:val="center"/>
          </w:tcPr>
          <w:p w14:paraId="73C35BA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28A0E73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3FD3346C" w14:textId="1A118A02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248EEE5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A5AA16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75" w:type="dxa"/>
          </w:tcPr>
          <w:p w14:paraId="21EDBFE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4A878D4B" w14:textId="77777777" w:rsidTr="005F4A7D">
        <w:tc>
          <w:tcPr>
            <w:tcW w:w="995" w:type="dxa"/>
            <w:vMerge/>
            <w:vAlign w:val="center"/>
          </w:tcPr>
          <w:p w14:paraId="5EF4CD7B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707BD50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ekonomické cvičenia e)</w:t>
            </w:r>
          </w:p>
        </w:tc>
        <w:tc>
          <w:tcPr>
            <w:tcW w:w="1017" w:type="dxa"/>
            <w:vAlign w:val="center"/>
          </w:tcPr>
          <w:p w14:paraId="59A761B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055CF8D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5AC1E7AD" w14:textId="2DE83323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5BE1C6D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7F951A23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75" w:type="dxa"/>
          </w:tcPr>
          <w:p w14:paraId="1618A53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25CC7BBE" w14:textId="77777777" w:rsidTr="005F4A7D">
        <w:tc>
          <w:tcPr>
            <w:tcW w:w="995" w:type="dxa"/>
            <w:vMerge/>
            <w:vAlign w:val="center"/>
          </w:tcPr>
          <w:p w14:paraId="4D444D5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5056D273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hospodárske výpočty a štatistika h)</w:t>
            </w:r>
          </w:p>
        </w:tc>
        <w:tc>
          <w:tcPr>
            <w:tcW w:w="1017" w:type="dxa"/>
            <w:vAlign w:val="center"/>
          </w:tcPr>
          <w:p w14:paraId="2DD45E3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472E648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59D36A01" w14:textId="480C6B95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1E9695D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1FEF4A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5" w:type="dxa"/>
          </w:tcPr>
          <w:p w14:paraId="7CFD8B0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1F9B618F" w14:textId="77777777" w:rsidTr="005F4A7D">
        <w:tc>
          <w:tcPr>
            <w:tcW w:w="995" w:type="dxa"/>
            <w:vMerge/>
            <w:vAlign w:val="center"/>
          </w:tcPr>
          <w:p w14:paraId="30B3F1FB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0256E861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jazyková obchodná príprava</w:t>
            </w:r>
          </w:p>
        </w:tc>
        <w:tc>
          <w:tcPr>
            <w:tcW w:w="1017" w:type="dxa"/>
            <w:vAlign w:val="center"/>
          </w:tcPr>
          <w:p w14:paraId="5B1D7B9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151A81E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34F77BE7" w14:textId="3FFE9956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15590AB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3FDA28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75" w:type="dxa"/>
          </w:tcPr>
          <w:p w14:paraId="0450821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3835BA6A" w14:textId="77777777" w:rsidTr="005F4A7D">
        <w:tc>
          <w:tcPr>
            <w:tcW w:w="995" w:type="dxa"/>
            <w:vMerge/>
            <w:vAlign w:val="center"/>
          </w:tcPr>
          <w:p w14:paraId="26FA5D14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6DD18F98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účtovníctvo</w:t>
            </w:r>
          </w:p>
        </w:tc>
        <w:tc>
          <w:tcPr>
            <w:tcW w:w="1017" w:type="dxa"/>
            <w:vAlign w:val="center"/>
          </w:tcPr>
          <w:p w14:paraId="1B7EB76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674F982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14:paraId="738CFBE9" w14:textId="254D46FE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86" w:type="dxa"/>
            <w:vAlign w:val="center"/>
          </w:tcPr>
          <w:p w14:paraId="02A9217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2D769E6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75" w:type="dxa"/>
          </w:tcPr>
          <w:p w14:paraId="3AA71DF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4494BEB9" w14:textId="77777777" w:rsidTr="005F4A7D">
        <w:tc>
          <w:tcPr>
            <w:tcW w:w="995" w:type="dxa"/>
            <w:vMerge/>
            <w:vAlign w:val="center"/>
          </w:tcPr>
          <w:p w14:paraId="003D500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4B32BB29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informatika v podnikaní h)</w:t>
            </w:r>
          </w:p>
        </w:tc>
        <w:tc>
          <w:tcPr>
            <w:tcW w:w="1017" w:type="dxa"/>
            <w:vAlign w:val="center"/>
          </w:tcPr>
          <w:p w14:paraId="7442DF5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447F3E3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60817DCB" w14:textId="20A95471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14:paraId="62C3C41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0B467D0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75" w:type="dxa"/>
          </w:tcPr>
          <w:p w14:paraId="2A38154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46961954" w14:textId="77777777" w:rsidTr="005F4A7D">
        <w:tc>
          <w:tcPr>
            <w:tcW w:w="995" w:type="dxa"/>
            <w:vMerge/>
            <w:vAlign w:val="center"/>
          </w:tcPr>
          <w:p w14:paraId="1965A410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2" w:type="dxa"/>
            <w:vAlign w:val="center"/>
          </w:tcPr>
          <w:p w14:paraId="6B53C005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aplikovaná informatika</w:t>
            </w:r>
          </w:p>
        </w:tc>
        <w:tc>
          <w:tcPr>
            <w:tcW w:w="1017" w:type="dxa"/>
            <w:vAlign w:val="center"/>
          </w:tcPr>
          <w:p w14:paraId="06FA613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14:paraId="4E70A6A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52B5C0BC" w14:textId="5BFB056F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6" w:type="dxa"/>
            <w:vAlign w:val="center"/>
          </w:tcPr>
          <w:p w14:paraId="21AFE05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733F111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5" w:type="dxa"/>
          </w:tcPr>
          <w:p w14:paraId="5580BB1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6B" w14:paraId="32D47241" w14:textId="77777777" w:rsidTr="005F4A7D">
        <w:tc>
          <w:tcPr>
            <w:tcW w:w="2907" w:type="dxa"/>
            <w:gridSpan w:val="2"/>
            <w:shd w:val="clear" w:color="auto" w:fill="DEEAF6"/>
            <w:vAlign w:val="center"/>
          </w:tcPr>
          <w:p w14:paraId="0756794C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017" w:type="dxa"/>
            <w:shd w:val="clear" w:color="auto" w:fill="DEEAF6"/>
            <w:vAlign w:val="center"/>
          </w:tcPr>
          <w:p w14:paraId="1B77FA8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64D3D7E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2E0F7DB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086" w:type="dxa"/>
            <w:shd w:val="clear" w:color="auto" w:fill="DEEAF6"/>
            <w:vAlign w:val="center"/>
          </w:tcPr>
          <w:p w14:paraId="2357589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174" w:type="dxa"/>
            <w:shd w:val="clear" w:color="auto" w:fill="DEEAF6"/>
            <w:vAlign w:val="center"/>
          </w:tcPr>
          <w:p w14:paraId="68EE2A5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132</w:t>
            </w:r>
          </w:p>
        </w:tc>
        <w:tc>
          <w:tcPr>
            <w:tcW w:w="1075" w:type="dxa"/>
            <w:shd w:val="clear" w:color="auto" w:fill="DEEAF6"/>
          </w:tcPr>
          <w:p w14:paraId="13DA254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B2FE535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1565"/>
        <w:gridCol w:w="1229"/>
        <w:gridCol w:w="1230"/>
        <w:gridCol w:w="1230"/>
        <w:gridCol w:w="1250"/>
        <w:gridCol w:w="1205"/>
      </w:tblGrid>
      <w:tr w:rsidR="00EC596B" w14:paraId="34FB2499" w14:textId="77777777" w:rsidTr="005F4A7D">
        <w:tc>
          <w:tcPr>
            <w:tcW w:w="1384" w:type="dxa"/>
            <w:vMerge w:val="restart"/>
            <w:shd w:val="clear" w:color="auto" w:fill="DEEAF6"/>
            <w:vAlign w:val="center"/>
          </w:tcPr>
          <w:p w14:paraId="1778E192" w14:textId="77777777" w:rsidR="00EC596B" w:rsidRDefault="00EC596B" w:rsidP="005F4A7D">
            <w:pPr>
              <w:jc w:val="center"/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Praktická</w:t>
            </w:r>
            <w:r>
              <w:t xml:space="preserve"> </w:t>
            </w: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príprava</w:t>
            </w:r>
          </w:p>
        </w:tc>
        <w:tc>
          <w:tcPr>
            <w:tcW w:w="1597" w:type="dxa"/>
            <w:shd w:val="clear" w:color="auto" w:fill="DEEAF6"/>
            <w:vAlign w:val="center"/>
          </w:tcPr>
          <w:p w14:paraId="1372642D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prax e)</w:t>
            </w:r>
          </w:p>
        </w:tc>
        <w:tc>
          <w:tcPr>
            <w:tcW w:w="1289" w:type="dxa"/>
            <w:shd w:val="clear" w:color="auto" w:fill="DEEAF6"/>
            <w:vAlign w:val="center"/>
          </w:tcPr>
          <w:p w14:paraId="2679C66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DEEAF6"/>
            <w:vAlign w:val="center"/>
          </w:tcPr>
          <w:p w14:paraId="28BE004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0" w:type="dxa"/>
            <w:shd w:val="clear" w:color="auto" w:fill="DEEAF6"/>
            <w:vAlign w:val="center"/>
          </w:tcPr>
          <w:p w14:paraId="1C1DF5AB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2" w:type="dxa"/>
            <w:shd w:val="clear" w:color="auto" w:fill="DEEAF6"/>
            <w:vAlign w:val="center"/>
          </w:tcPr>
          <w:p w14:paraId="4466725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89" w:type="dxa"/>
            <w:shd w:val="clear" w:color="auto" w:fill="DEEAF6"/>
            <w:vAlign w:val="center"/>
          </w:tcPr>
          <w:p w14:paraId="293D6FE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140</w:t>
            </w:r>
          </w:p>
        </w:tc>
      </w:tr>
      <w:tr w:rsidR="00EC596B" w14:paraId="77FAE06F" w14:textId="77777777" w:rsidTr="005F4A7D">
        <w:tc>
          <w:tcPr>
            <w:tcW w:w="1384" w:type="dxa"/>
            <w:vMerge/>
            <w:shd w:val="clear" w:color="auto" w:fill="DEEAF6"/>
          </w:tcPr>
          <w:p w14:paraId="21B7CB17" w14:textId="77777777" w:rsidR="00EC596B" w:rsidRDefault="00EC596B" w:rsidP="005F4A7D"/>
        </w:tc>
        <w:tc>
          <w:tcPr>
            <w:tcW w:w="1597" w:type="dxa"/>
          </w:tcPr>
          <w:p w14:paraId="22F6EC1A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prax e)</w:t>
            </w:r>
          </w:p>
        </w:tc>
        <w:tc>
          <w:tcPr>
            <w:tcW w:w="1289" w:type="dxa"/>
          </w:tcPr>
          <w:p w14:paraId="75CC648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0" w:type="dxa"/>
          </w:tcPr>
          <w:p w14:paraId="3D389882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90" w:type="dxa"/>
          </w:tcPr>
          <w:p w14:paraId="3F3F7F9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92" w:type="dxa"/>
          </w:tcPr>
          <w:p w14:paraId="020E2E2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89" w:type="dxa"/>
          </w:tcPr>
          <w:p w14:paraId="750C67E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140</w:t>
            </w:r>
          </w:p>
        </w:tc>
      </w:tr>
      <w:tr w:rsidR="00EC596B" w14:paraId="0B48EC7C" w14:textId="77777777" w:rsidTr="005F4A7D">
        <w:tc>
          <w:tcPr>
            <w:tcW w:w="1384" w:type="dxa"/>
            <w:vMerge/>
            <w:shd w:val="clear" w:color="auto" w:fill="DEEAF6"/>
          </w:tcPr>
          <w:p w14:paraId="6E80F93C" w14:textId="77777777" w:rsidR="00EC596B" w:rsidRDefault="00EC596B" w:rsidP="005F4A7D"/>
        </w:tc>
        <w:tc>
          <w:tcPr>
            <w:tcW w:w="1597" w:type="dxa"/>
            <w:shd w:val="clear" w:color="auto" w:fill="DEEAF6"/>
          </w:tcPr>
          <w:p w14:paraId="64E656D3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účelové kurzy/učivo f)</w:t>
            </w:r>
          </w:p>
        </w:tc>
        <w:tc>
          <w:tcPr>
            <w:tcW w:w="1289" w:type="dxa"/>
            <w:shd w:val="clear" w:color="auto" w:fill="DEEAF6"/>
          </w:tcPr>
          <w:p w14:paraId="739DC95F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0" w:type="dxa"/>
            <w:shd w:val="clear" w:color="auto" w:fill="DEEAF6"/>
          </w:tcPr>
          <w:p w14:paraId="074330D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0" w:type="dxa"/>
            <w:shd w:val="clear" w:color="auto" w:fill="DEEAF6"/>
          </w:tcPr>
          <w:p w14:paraId="37B6186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počet hod. ročne</w:t>
            </w:r>
          </w:p>
        </w:tc>
        <w:tc>
          <w:tcPr>
            <w:tcW w:w="1292" w:type="dxa"/>
            <w:shd w:val="clear" w:color="auto" w:fill="DEEAF6"/>
          </w:tcPr>
          <w:p w14:paraId="5FD2EEE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časová dotácia</w:t>
            </w:r>
          </w:p>
        </w:tc>
        <w:tc>
          <w:tcPr>
            <w:tcW w:w="1289" w:type="dxa"/>
            <w:shd w:val="clear" w:color="auto" w:fill="DEEAF6"/>
            <w:vAlign w:val="center"/>
          </w:tcPr>
          <w:p w14:paraId="3A23D25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72</w:t>
            </w:r>
          </w:p>
        </w:tc>
      </w:tr>
      <w:tr w:rsidR="00EC596B" w14:paraId="4BB2B04B" w14:textId="77777777" w:rsidTr="005F4A7D">
        <w:tc>
          <w:tcPr>
            <w:tcW w:w="1384" w:type="dxa"/>
            <w:vMerge/>
            <w:shd w:val="clear" w:color="auto" w:fill="DEEAF6"/>
          </w:tcPr>
          <w:p w14:paraId="07A51037" w14:textId="77777777" w:rsidR="00EC596B" w:rsidRDefault="00EC596B" w:rsidP="005F4A7D"/>
        </w:tc>
        <w:tc>
          <w:tcPr>
            <w:tcW w:w="1597" w:type="dxa"/>
          </w:tcPr>
          <w:p w14:paraId="626BC62D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kurz na ochranu života a zdravia</w:t>
            </w:r>
          </w:p>
        </w:tc>
        <w:tc>
          <w:tcPr>
            <w:tcW w:w="1289" w:type="dxa"/>
            <w:vAlign w:val="center"/>
          </w:tcPr>
          <w:p w14:paraId="5B9E8F0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0" w:type="dxa"/>
            <w:vAlign w:val="center"/>
          </w:tcPr>
          <w:p w14:paraId="6CE1E1D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0" w:type="dxa"/>
            <w:vAlign w:val="center"/>
          </w:tcPr>
          <w:p w14:paraId="30A227A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292" w:type="dxa"/>
            <w:vAlign w:val="center"/>
          </w:tcPr>
          <w:p w14:paraId="57D8528A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89" w:type="dxa"/>
            <w:vAlign w:val="center"/>
          </w:tcPr>
          <w:p w14:paraId="20E3514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EC596B" w14:paraId="64820321" w14:textId="77777777" w:rsidTr="005F4A7D">
        <w:tc>
          <w:tcPr>
            <w:tcW w:w="1384" w:type="dxa"/>
            <w:vMerge/>
            <w:shd w:val="clear" w:color="auto" w:fill="DEEAF6"/>
          </w:tcPr>
          <w:p w14:paraId="2122055D" w14:textId="77777777" w:rsidR="00EC596B" w:rsidRDefault="00EC596B" w:rsidP="005F4A7D"/>
        </w:tc>
        <w:tc>
          <w:tcPr>
            <w:tcW w:w="1597" w:type="dxa"/>
          </w:tcPr>
          <w:p w14:paraId="31348BA4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kurz pohybových aktivít v prírode</w:t>
            </w:r>
          </w:p>
        </w:tc>
        <w:tc>
          <w:tcPr>
            <w:tcW w:w="1289" w:type="dxa"/>
            <w:vAlign w:val="center"/>
          </w:tcPr>
          <w:p w14:paraId="47DDD7A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290" w:type="dxa"/>
            <w:vAlign w:val="center"/>
          </w:tcPr>
          <w:p w14:paraId="24A75A5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290" w:type="dxa"/>
            <w:vAlign w:val="center"/>
          </w:tcPr>
          <w:p w14:paraId="4342982C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2" w:type="dxa"/>
            <w:vAlign w:val="center"/>
          </w:tcPr>
          <w:p w14:paraId="6CD4A98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89" w:type="dxa"/>
            <w:vAlign w:val="center"/>
          </w:tcPr>
          <w:p w14:paraId="357855D8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EC596B" w14:paraId="1B44AE7E" w14:textId="77777777" w:rsidTr="005F4A7D">
        <w:tc>
          <w:tcPr>
            <w:tcW w:w="1384" w:type="dxa"/>
            <w:vMerge/>
            <w:shd w:val="clear" w:color="auto" w:fill="DEEAF6"/>
          </w:tcPr>
          <w:p w14:paraId="6ABEE3A6" w14:textId="77777777" w:rsidR="00EC596B" w:rsidRDefault="00EC596B" w:rsidP="005F4A7D"/>
        </w:tc>
        <w:tc>
          <w:tcPr>
            <w:tcW w:w="1597" w:type="dxa"/>
          </w:tcPr>
          <w:p w14:paraId="38304F44" w14:textId="77777777" w:rsidR="00EC596B" w:rsidRPr="000E1F83" w:rsidRDefault="00EC596B" w:rsidP="005F4A7D">
            <w:pPr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účelové cvičenia</w:t>
            </w:r>
          </w:p>
        </w:tc>
        <w:tc>
          <w:tcPr>
            <w:tcW w:w="1289" w:type="dxa"/>
            <w:vAlign w:val="center"/>
          </w:tcPr>
          <w:p w14:paraId="305DB620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90" w:type="dxa"/>
            <w:vAlign w:val="center"/>
          </w:tcPr>
          <w:p w14:paraId="1620BBF9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90" w:type="dxa"/>
            <w:vAlign w:val="center"/>
          </w:tcPr>
          <w:p w14:paraId="00D80AD7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92" w:type="dxa"/>
            <w:vAlign w:val="center"/>
          </w:tcPr>
          <w:p w14:paraId="7B24833D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89" w:type="dxa"/>
            <w:vAlign w:val="center"/>
          </w:tcPr>
          <w:p w14:paraId="42CBB0A6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F8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EC596B" w14:paraId="2AB4EDD7" w14:textId="77777777" w:rsidTr="005F4A7D">
        <w:tc>
          <w:tcPr>
            <w:tcW w:w="1384" w:type="dxa"/>
            <w:vMerge/>
            <w:shd w:val="clear" w:color="auto" w:fill="DEEAF6"/>
          </w:tcPr>
          <w:p w14:paraId="34E6D79D" w14:textId="77777777" w:rsidR="00EC596B" w:rsidRDefault="00EC596B" w:rsidP="005F4A7D"/>
        </w:tc>
        <w:tc>
          <w:tcPr>
            <w:tcW w:w="1597" w:type="dxa"/>
            <w:shd w:val="clear" w:color="auto" w:fill="DEEAF6"/>
          </w:tcPr>
          <w:p w14:paraId="16EA7296" w14:textId="77777777" w:rsidR="00EC596B" w:rsidRPr="000E1F83" w:rsidRDefault="00EC596B" w:rsidP="005F4A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maturitná skúška</w:t>
            </w:r>
          </w:p>
        </w:tc>
        <w:tc>
          <w:tcPr>
            <w:tcW w:w="1289" w:type="dxa"/>
            <w:shd w:val="clear" w:color="auto" w:fill="DEEAF6"/>
            <w:vAlign w:val="center"/>
          </w:tcPr>
          <w:p w14:paraId="3B3AA215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DEEAF6"/>
            <w:vAlign w:val="center"/>
          </w:tcPr>
          <w:p w14:paraId="5368E54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0" w:type="dxa"/>
            <w:shd w:val="clear" w:color="auto" w:fill="DEEAF6"/>
            <w:vAlign w:val="center"/>
          </w:tcPr>
          <w:p w14:paraId="7A31CDD4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92" w:type="dxa"/>
            <w:shd w:val="clear" w:color="auto" w:fill="DEEAF6"/>
            <w:vAlign w:val="center"/>
          </w:tcPr>
          <w:p w14:paraId="63B23ED1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1 týždeň</w:t>
            </w:r>
          </w:p>
        </w:tc>
        <w:tc>
          <w:tcPr>
            <w:tcW w:w="1289" w:type="dxa"/>
            <w:shd w:val="clear" w:color="auto" w:fill="DEEAF6"/>
            <w:vAlign w:val="center"/>
          </w:tcPr>
          <w:p w14:paraId="4820BB0E" w14:textId="77777777" w:rsidR="00EC596B" w:rsidRPr="000E1F83" w:rsidRDefault="00EC596B" w:rsidP="005F4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1F83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7A151E34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bookmarkEnd w:id="2"/>
    <w:p w14:paraId="1734AD93" w14:textId="77777777" w:rsidR="00EC596B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451C18">
        <w:rPr>
          <w:rFonts w:ascii="Arial" w:hAnsi="Arial" w:cs="Arial"/>
          <w:b/>
          <w:color w:val="0000FF"/>
          <w:sz w:val="20"/>
          <w:szCs w:val="20"/>
        </w:rPr>
        <w:t xml:space="preserve">Poznámky k rámcovému učebnému plánu pre 4-ročné študijné odbory s praktickým vyučovaním formou odbornej praxe (M) </w:t>
      </w:r>
    </w:p>
    <w:p w14:paraId="5AF39D78" w14:textId="77777777" w:rsidR="00EC596B" w:rsidRPr="00451C18" w:rsidRDefault="00EC596B" w:rsidP="00EC596B">
      <w:pPr>
        <w:spacing w:before="120"/>
        <w:jc w:val="both"/>
        <w:rPr>
          <w:rFonts w:ascii="Arial" w:hAnsi="Arial" w:cs="Arial"/>
          <w:b/>
          <w:color w:val="0000FF"/>
          <w:sz w:val="20"/>
          <w:szCs w:val="20"/>
        </w:rPr>
      </w:pPr>
    </w:p>
    <w:p w14:paraId="4EECDFDB" w14:textId="77777777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napToGrid w:val="0"/>
          <w:sz w:val="20"/>
          <w:szCs w:val="20"/>
        </w:rPr>
        <w:t xml:space="preserve">Výučba slovenského jazyka a literatúry sa realizuje s dotáciou v rozsahu minimálne 3 hodiny týždenne v každom ročníku. </w:t>
      </w:r>
    </w:p>
    <w:p w14:paraId="7054B789" w14:textId="204467AE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napToGrid w:val="0"/>
          <w:sz w:val="20"/>
          <w:szCs w:val="20"/>
        </w:rPr>
        <w:t>Vyučuje sa jeden z cudzích jazykov: jazyk anglický, nemecký, francúzsky, ruský, španielsky, taliansky. Podľa potreby a podmienok školy aj ďalšie cudzie jazyky. Výučba cudzieho jazyka sa realizuje s minimálnou dotáciou 3 hodiny týždenne v každom ro</w:t>
      </w:r>
      <w:r>
        <w:rPr>
          <w:rFonts w:ascii="Arial" w:hAnsi="Arial" w:cs="Arial"/>
          <w:snapToGrid w:val="0"/>
          <w:sz w:val="20"/>
          <w:szCs w:val="20"/>
        </w:rPr>
        <w:t>č</w:t>
      </w:r>
      <w:r w:rsidRPr="00451C18">
        <w:rPr>
          <w:rFonts w:ascii="Arial" w:hAnsi="Arial" w:cs="Arial"/>
          <w:snapToGrid w:val="0"/>
          <w:sz w:val="20"/>
          <w:szCs w:val="20"/>
        </w:rPr>
        <w:t xml:space="preserve">níku. Ďalší cudzí jazyk sa môže vyučovať ako voliteľný predmet z časovej dotácie disponibilných hodín. Druhý cudzí jazyk je povinne voliteľný v študijnom odbore ekonomické lýceum. </w:t>
      </w:r>
    </w:p>
    <w:p w14:paraId="7D1200F2" w14:textId="0C2739E9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napToGrid w:val="0"/>
          <w:sz w:val="20"/>
          <w:szCs w:val="20"/>
        </w:rPr>
        <w:t>Predmety etická výchova/</w:t>
      </w:r>
      <w:r w:rsidRPr="00451C18">
        <w:rPr>
          <w:rFonts w:ascii="Arial" w:hAnsi="Arial" w:cs="Arial"/>
          <w:sz w:val="20"/>
          <w:szCs w:val="20"/>
        </w:rPr>
        <w:t xml:space="preserve">náboženská výchova sa vyučujú podľa záujmu žiakov v skupinách najviac 20 žiakov. Na vyučovanie predmetu etická výchova alebo náboženská výchova možno spájať žiakov rôznych tried toho istého ročníka a vytvárať skupiny s najvyšším počtom žiakov 20. Ak počet žiakov v skupine klesne pod 12, možno do skupín spájať aj žiakov z rôznych ročníkov. Na cirkevných školách je po vinnou súčasťou vzdelávacej oblasti „Človek a hodnoty“ predmet náboženstvo (podľa konfesie). Predmet etická výchova môže škola vyučovať v rámci voliteľných predmetov. </w:t>
      </w:r>
    </w:p>
    <w:p w14:paraId="36BB3F9F" w14:textId="77777777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Súčasťou vzdelávacej oblasti „Človek a spoločnosť“ je predmet dejepis, občianska náuka a geografia. </w:t>
      </w:r>
    </w:p>
    <w:p w14:paraId="48848C68" w14:textId="77777777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Predmety fyzika, chémia, biológia sa vyberajú a vyučujú podľa ich účelu v oblasti od boru štúdia. </w:t>
      </w:r>
    </w:p>
    <w:p w14:paraId="200B3CDD" w14:textId="77777777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Výučba matematiky sa realizuje s dotáciou v rozsahu minimálne 1,5 hodiny týždenne v každom ročníku. </w:t>
      </w:r>
    </w:p>
    <w:p w14:paraId="6A2A9DE9" w14:textId="531561E0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V prípade, že škola učí informatiku v prepojení s konkrétnym študijným odborom (t. j. aplikovanú informatiku) presunie sa dotácia 2 hodín týždenne z kategórie všeobecnovzdelávacích predmetov do kategórie odborných predmetov. </w:t>
      </w:r>
    </w:p>
    <w:p w14:paraId="7FF8D340" w14:textId="77777777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Predmet telesná a športová výchova možno vyučovať aj v popoludňajších hodinách a spájať do viachodinových celkov. </w:t>
      </w:r>
    </w:p>
    <w:p w14:paraId="07CD35C4" w14:textId="77777777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Predmety sa vyučujú formou praktických cvičení. </w:t>
      </w:r>
    </w:p>
    <w:p w14:paraId="669448E3" w14:textId="398AE372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>Na odbornej praxi sa žiaci delia do skupín, najmä s ohľadom na bezpečnosť a</w:t>
      </w:r>
      <w:r>
        <w:rPr>
          <w:rFonts w:ascii="Arial" w:hAnsi="Arial" w:cs="Arial"/>
          <w:sz w:val="20"/>
          <w:szCs w:val="20"/>
        </w:rPr>
        <w:t xml:space="preserve"> </w:t>
      </w:r>
      <w:r w:rsidRPr="00451C18">
        <w:rPr>
          <w:rFonts w:ascii="Arial" w:hAnsi="Arial" w:cs="Arial"/>
          <w:sz w:val="20"/>
          <w:szCs w:val="20"/>
        </w:rPr>
        <w:t xml:space="preserve">ochranu zdravia pri práci a na hygienické požiadavky podľa všeobecne záväzných právnych predpisov. Súčasťou predmetu odborná prax je prax organizovaná súvisle, ktorú žiaci absolvujú počas štúdia v 2. a 3. ročníku (alebo 4. ročníku podľa oblasti/ špecializácie) v rozsahu minimálne 10 pracovných dní, 7 hodín denne. </w:t>
      </w:r>
    </w:p>
    <w:p w14:paraId="61BD1E81" w14:textId="3C911F40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Disponibilné hodiny sú spoločné pre všeobecné a odborné vzdelávanie, škola ich po užije pri dopracovaní školského vzdelávacieho programu. Možno ich využiť na posilnenie hodinovej dotácie základného učiva (povinných predmetov) alebo na zaradenie ďalšieho rozširujúceho učiva (voliteľných predmetov) v učebnom pláne. O ich využití rozhoduje vedenie školy na základe vlastnej koncepcie výchovy a vzdelávania podľa návrhu predmetových komisií a po prerokovaní v pedagogickej rade a po prerokovaní so zmluvnými zamestnávateľmi poskytujúcimi praktické vyučovanie. Na posilnenie hodinovej dotácie odborného výcviku môže škola využiť aj hodiny praktických cvičení. </w:t>
      </w:r>
    </w:p>
    <w:p w14:paraId="2F48263D" w14:textId="40273E62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V triedach s vyučovaním jazyka národnostnej menšiny je povinnou súčasťou vzdelávacej oblasti „Jazyk a komunikácia“ predmet jazyk národnostnej menšiny a literatúra s minimálnou dotáciou 1 hodina týždenne. </w:t>
      </w:r>
    </w:p>
    <w:p w14:paraId="7DEFB0CC" w14:textId="77777777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Riaditeľ školy po prerokovaní s pedagogickou radou a radou školy rozhodne, ktoré predmety v rámci teoretického vyučovania a praktického vyučovania možno spájať do viachodinových celkov. </w:t>
      </w:r>
    </w:p>
    <w:p w14:paraId="6F5E7C9D" w14:textId="2EA662C0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Súčasťou výchovy a vzdelávania žiakov je kurz na ochranu života a zdravia a môže sa organizovať aj kurz pohybových aktivít v prírode. Kurz na ochranu života a zdravia má samostatné tematické celky s týmto obsahom: riešenie mimoriadnych udalostí – civilná ochrana, zdravotná príprava, pobyt a pohyb v prírode, záujmové technické činnosti a športy. Organizuje sa v treťom ročníku štúdia a trvá tri dni po 6 hodín. Účelové cvičenia sú súčasťou prierezovej témy Ochrana života a zdravia. Uskutočňujú sa v 1. a v 2. ročníku vo vyučovacom čase v rozsahu 6 hodín v každom polroku školského roka raz. Kurz pohybových aktivít v prírode sa organizuje vo forme lyžiarskeho kurzu, snoubordingového kurzu alebo plaveckého kurzu. </w:t>
      </w:r>
    </w:p>
    <w:p w14:paraId="16DF92A4" w14:textId="7041FD7C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 xml:space="preserve">Stredné odborné školy pre žiakov so zdravotným znevýhodnením plnia rovnaké ciele ako stredné odborné školy pre intaktných žiakov. Všeobecné ciele vzdelávania v jednotlivých vzdelávacích </w:t>
      </w:r>
      <w:r w:rsidRPr="00451C18">
        <w:rPr>
          <w:rFonts w:ascii="Arial" w:hAnsi="Arial" w:cs="Arial"/>
          <w:sz w:val="20"/>
          <w:szCs w:val="20"/>
        </w:rPr>
        <w:lastRenderedPageBreak/>
        <w:t xml:space="preserve">oblastiach a kompetencie sa prispôsobujú individuálnym osobitostiam žiakov so zdravotným znevýhodnením v takom rozsahu, aby jeho konečné výsledky zodpovedali profilu absolventa. Špecifiká výchovy a vzdelávania žiakov so zdravotným znevýhodnením (dĺžka, formy výchovy a vzdelávania, podmienky prijímania, organizačné podmienky na výchovu a vzdelávanie, personálne, materiálno technické a priestorové zabezpečenie ap.) stanovujú vzdelávacie programy vypracované podľa druhu zdravotného znevýhodnenia. </w:t>
      </w:r>
    </w:p>
    <w:p w14:paraId="1A095DF2" w14:textId="77777777" w:rsidR="00EC596B" w:rsidRPr="00451C18" w:rsidRDefault="00EC596B" w:rsidP="00EC596B">
      <w:pPr>
        <w:numPr>
          <w:ilvl w:val="0"/>
          <w:numId w:val="35"/>
        </w:numPr>
        <w:ind w:left="567" w:hanging="501"/>
        <w:jc w:val="both"/>
        <w:rPr>
          <w:rFonts w:ascii="Arial" w:hAnsi="Arial" w:cs="Arial"/>
          <w:snapToGrid w:val="0"/>
          <w:sz w:val="20"/>
          <w:szCs w:val="20"/>
        </w:rPr>
      </w:pPr>
      <w:r w:rsidRPr="00451C18">
        <w:rPr>
          <w:rFonts w:ascii="Arial" w:hAnsi="Arial" w:cs="Arial"/>
          <w:sz w:val="20"/>
          <w:szCs w:val="20"/>
        </w:rPr>
        <w:t>Počet týždenných vyučovacích hodín v školských vzdelávacích programoch je za celé štúdium minimálne 132 hodín, maximálne 140 hodín. Výučba sa realizuje v 1., 2. a 3. ročníku v rozsahu 33 týždňov, vo 4. ročníku v rozsahu 30 týždňov. Časová rezerva sa využije na opakovanie a doplnenie učiva, na kurz na ochranu života a zdravia a kurzy pohybových aktivít v prírode ap. a v poslednom ročníku na absolvovanie maturitnej skúšky.</w:t>
      </w:r>
    </w:p>
    <w:p w14:paraId="206C6B28" w14:textId="77777777" w:rsidR="00635714" w:rsidRDefault="00635714"/>
    <w:sectPr w:rsidR="00635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C183" w14:textId="77777777" w:rsidR="00EC596B" w:rsidRDefault="00EC596B" w:rsidP="00C06B0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28</w:t>
    </w:r>
    <w:r>
      <w:rPr>
        <w:rStyle w:val="slostrany"/>
      </w:rPr>
      <w:fldChar w:fldCharType="end"/>
    </w:r>
  </w:p>
  <w:p w14:paraId="7EBDAC0E" w14:textId="77777777" w:rsidR="00EC596B" w:rsidRDefault="00EC596B">
    <w:pPr>
      <w:pStyle w:val="Pta"/>
    </w:pPr>
  </w:p>
  <w:p w14:paraId="4D7EA3D3" w14:textId="77777777" w:rsidR="00EC596B" w:rsidRDefault="00EC596B">
    <w:pPr>
      <w:pStyle w:val="Pt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739"/>
      </v:shape>
    </w:pict>
  </w:numPicBullet>
  <w:abstractNum w:abstractNumId="0" w15:restartNumberingAfterBreak="0">
    <w:nsid w:val="01107D61"/>
    <w:multiLevelType w:val="hybridMultilevel"/>
    <w:tmpl w:val="9BE08978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45768"/>
    <w:multiLevelType w:val="hybridMultilevel"/>
    <w:tmpl w:val="A4E0BD02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B6DA6"/>
    <w:multiLevelType w:val="hybridMultilevel"/>
    <w:tmpl w:val="FDF69542"/>
    <w:lvl w:ilvl="0" w:tplc="9DB4B4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C64B96"/>
    <w:multiLevelType w:val="hybridMultilevel"/>
    <w:tmpl w:val="1A44E2D8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60D3B"/>
    <w:multiLevelType w:val="hybridMultilevel"/>
    <w:tmpl w:val="3B58E896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B261A"/>
    <w:multiLevelType w:val="hybridMultilevel"/>
    <w:tmpl w:val="6948731A"/>
    <w:lvl w:ilvl="0" w:tplc="510CAD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C75BD"/>
    <w:multiLevelType w:val="hybridMultilevel"/>
    <w:tmpl w:val="391655A0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A003E"/>
    <w:multiLevelType w:val="hybridMultilevel"/>
    <w:tmpl w:val="9B80ED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72636"/>
    <w:multiLevelType w:val="hybridMultilevel"/>
    <w:tmpl w:val="FE4AF3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B39B4"/>
    <w:multiLevelType w:val="hybridMultilevel"/>
    <w:tmpl w:val="FCCCE6F4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52962"/>
    <w:multiLevelType w:val="hybridMultilevel"/>
    <w:tmpl w:val="ABAEB73C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0784F"/>
    <w:multiLevelType w:val="hybridMultilevel"/>
    <w:tmpl w:val="2C6484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D0E7D"/>
    <w:multiLevelType w:val="hybridMultilevel"/>
    <w:tmpl w:val="2D7EBE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0C47C5"/>
    <w:multiLevelType w:val="hybridMultilevel"/>
    <w:tmpl w:val="ED7A1956"/>
    <w:lvl w:ilvl="0" w:tplc="A9C44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1402F1"/>
    <w:multiLevelType w:val="multilevel"/>
    <w:tmpl w:val="200E3FBE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1926D6B"/>
    <w:multiLevelType w:val="hybridMultilevel"/>
    <w:tmpl w:val="3BC0BA0E"/>
    <w:lvl w:ilvl="0" w:tplc="EACE8676">
      <w:start w:val="1"/>
      <w:numFmt w:val="lowerLetter"/>
      <w:lvlText w:val="%1)"/>
      <w:lvlJc w:val="left"/>
      <w:pPr>
        <w:tabs>
          <w:tab w:val="num" w:pos="413"/>
        </w:tabs>
        <w:ind w:left="413" w:hanging="360"/>
      </w:pPr>
      <w:rPr>
        <w:rFonts w:hint="default"/>
        <w:b w:val="0"/>
        <w:i w:val="0"/>
        <w:sz w:val="20"/>
      </w:rPr>
    </w:lvl>
    <w:lvl w:ilvl="1" w:tplc="FFFFFFFF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5355CC"/>
    <w:multiLevelType w:val="hybridMultilevel"/>
    <w:tmpl w:val="65FA7D9C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34251"/>
    <w:multiLevelType w:val="hybridMultilevel"/>
    <w:tmpl w:val="C4F4520A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C603D"/>
    <w:multiLevelType w:val="hybridMultilevel"/>
    <w:tmpl w:val="911A25CA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F95D36"/>
    <w:multiLevelType w:val="multilevel"/>
    <w:tmpl w:val="00644154"/>
    <w:lvl w:ilvl="0">
      <w:start w:val="1"/>
      <w:numFmt w:val="decimal"/>
      <w:pStyle w:val="lnok"/>
      <w:lvlText w:val="Čl. %1"/>
      <w:lvlJc w:val="left"/>
      <w:pPr>
        <w:tabs>
          <w:tab w:val="num" w:pos="6840"/>
        </w:tabs>
        <w:ind w:left="6007" w:firstLine="113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000000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odsek"/>
      <w:lvlText w:val="(%2)"/>
      <w:lvlJc w:val="left"/>
      <w:pPr>
        <w:tabs>
          <w:tab w:val="num" w:pos="510"/>
        </w:tabs>
        <w:ind w:left="0" w:firstLine="0"/>
      </w:pPr>
      <w:rPr>
        <w:rFonts w:cs="Times New Roman"/>
        <w:strike w:val="0"/>
        <w:dstrike w:val="0"/>
        <w:color w:val="auto"/>
        <w:u w:val="none"/>
        <w:effect w:val="none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077"/>
        </w:tabs>
        <w:ind w:left="1077" w:hanging="357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/>
      </w:rPr>
    </w:lvl>
  </w:abstractNum>
  <w:abstractNum w:abstractNumId="20" w15:restartNumberingAfterBreak="0">
    <w:nsid w:val="41191908"/>
    <w:multiLevelType w:val="hybridMultilevel"/>
    <w:tmpl w:val="2D6CE0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E2EF7"/>
    <w:multiLevelType w:val="hybridMultilevel"/>
    <w:tmpl w:val="5FE8CCD0"/>
    <w:lvl w:ilvl="0" w:tplc="1C16F13E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7E1C903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2DEAB84A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7402E16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7101BEA">
      <w:start w:val="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2DEAB84A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CA12A8"/>
    <w:multiLevelType w:val="hybridMultilevel"/>
    <w:tmpl w:val="B0C624C6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82A6D"/>
    <w:multiLevelType w:val="hybridMultilevel"/>
    <w:tmpl w:val="7EC6FAE8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B20F7"/>
    <w:multiLevelType w:val="multilevel"/>
    <w:tmpl w:val="9E2ED4BA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B1F2B52"/>
    <w:multiLevelType w:val="hybridMultilevel"/>
    <w:tmpl w:val="3DFA1F0A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95A89"/>
    <w:multiLevelType w:val="hybridMultilevel"/>
    <w:tmpl w:val="E89655E4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32E8A"/>
    <w:multiLevelType w:val="hybridMultilevel"/>
    <w:tmpl w:val="BF243C26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543425B"/>
    <w:multiLevelType w:val="hybridMultilevel"/>
    <w:tmpl w:val="CF16FFDC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4078B1"/>
    <w:multiLevelType w:val="hybridMultilevel"/>
    <w:tmpl w:val="85963DB8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D774D8"/>
    <w:multiLevelType w:val="hybridMultilevel"/>
    <w:tmpl w:val="3DF0914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A3DE6"/>
    <w:multiLevelType w:val="hybridMultilevel"/>
    <w:tmpl w:val="9C60ACDA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238AC"/>
    <w:multiLevelType w:val="hybridMultilevel"/>
    <w:tmpl w:val="C2908FDE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EBC79AE"/>
    <w:multiLevelType w:val="hybridMultilevel"/>
    <w:tmpl w:val="01E06D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6668D"/>
    <w:multiLevelType w:val="hybridMultilevel"/>
    <w:tmpl w:val="0FB4E224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1178E"/>
    <w:multiLevelType w:val="hybridMultilevel"/>
    <w:tmpl w:val="B678B0D4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93D65"/>
    <w:multiLevelType w:val="hybridMultilevel"/>
    <w:tmpl w:val="3B2C83DC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3216485">
    <w:abstractNumId w:val="21"/>
  </w:num>
  <w:num w:numId="2" w16cid:durableId="619460972">
    <w:abstractNumId w:val="15"/>
  </w:num>
  <w:num w:numId="3" w16cid:durableId="520052113">
    <w:abstractNumId w:val="24"/>
  </w:num>
  <w:num w:numId="4" w16cid:durableId="1579633258">
    <w:abstractNumId w:val="14"/>
  </w:num>
  <w:num w:numId="5" w16cid:durableId="445781330">
    <w:abstractNumId w:val="25"/>
  </w:num>
  <w:num w:numId="6" w16cid:durableId="813328244">
    <w:abstractNumId w:val="17"/>
  </w:num>
  <w:num w:numId="7" w16cid:durableId="305480107">
    <w:abstractNumId w:val="34"/>
  </w:num>
  <w:num w:numId="8" w16cid:durableId="124127871">
    <w:abstractNumId w:val="6"/>
  </w:num>
  <w:num w:numId="9" w16cid:durableId="1303728769">
    <w:abstractNumId w:val="35"/>
  </w:num>
  <w:num w:numId="10" w16cid:durableId="1429110533">
    <w:abstractNumId w:val="3"/>
  </w:num>
  <w:num w:numId="11" w16cid:durableId="883911654">
    <w:abstractNumId w:val="26"/>
  </w:num>
  <w:num w:numId="12" w16cid:durableId="909577853">
    <w:abstractNumId w:val="10"/>
  </w:num>
  <w:num w:numId="13" w16cid:durableId="2013529523">
    <w:abstractNumId w:val="36"/>
  </w:num>
  <w:num w:numId="14" w16cid:durableId="1167940401">
    <w:abstractNumId w:val="0"/>
  </w:num>
  <w:num w:numId="15" w16cid:durableId="975915820">
    <w:abstractNumId w:val="29"/>
  </w:num>
  <w:num w:numId="16" w16cid:durableId="368191879">
    <w:abstractNumId w:val="1"/>
  </w:num>
  <w:num w:numId="17" w16cid:durableId="1260404638">
    <w:abstractNumId w:val="23"/>
  </w:num>
  <w:num w:numId="18" w16cid:durableId="1669089516">
    <w:abstractNumId w:val="9"/>
  </w:num>
  <w:num w:numId="19" w16cid:durableId="1153764662">
    <w:abstractNumId w:val="28"/>
  </w:num>
  <w:num w:numId="20" w16cid:durableId="1933588891">
    <w:abstractNumId w:val="4"/>
  </w:num>
  <w:num w:numId="21" w16cid:durableId="1018585699">
    <w:abstractNumId w:val="18"/>
  </w:num>
  <w:num w:numId="22" w16cid:durableId="1239438808">
    <w:abstractNumId w:val="32"/>
  </w:num>
  <w:num w:numId="23" w16cid:durableId="341470284">
    <w:abstractNumId w:val="27"/>
  </w:num>
  <w:num w:numId="24" w16cid:durableId="1954245346">
    <w:abstractNumId w:val="22"/>
  </w:num>
  <w:num w:numId="25" w16cid:durableId="838498408">
    <w:abstractNumId w:val="5"/>
  </w:num>
  <w:num w:numId="26" w16cid:durableId="277837786">
    <w:abstractNumId w:val="31"/>
  </w:num>
  <w:num w:numId="27" w16cid:durableId="904922700">
    <w:abstractNumId w:val="16"/>
  </w:num>
  <w:num w:numId="28" w16cid:durableId="13866374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94399188">
    <w:abstractNumId w:val="12"/>
  </w:num>
  <w:num w:numId="30" w16cid:durableId="899484299">
    <w:abstractNumId w:val="30"/>
  </w:num>
  <w:num w:numId="31" w16cid:durableId="866405051">
    <w:abstractNumId w:val="13"/>
  </w:num>
  <w:num w:numId="32" w16cid:durableId="1048409041">
    <w:abstractNumId w:val="2"/>
  </w:num>
  <w:num w:numId="33" w16cid:durableId="1901864504">
    <w:abstractNumId w:val="7"/>
  </w:num>
  <w:num w:numId="34" w16cid:durableId="1828933736">
    <w:abstractNumId w:val="11"/>
  </w:num>
  <w:num w:numId="35" w16cid:durableId="1763454005">
    <w:abstractNumId w:val="33"/>
  </w:num>
  <w:num w:numId="36" w16cid:durableId="954218825">
    <w:abstractNumId w:val="20"/>
  </w:num>
  <w:num w:numId="37" w16cid:durableId="17003517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6B"/>
    <w:rsid w:val="00030546"/>
    <w:rsid w:val="00635714"/>
    <w:rsid w:val="007C6482"/>
    <w:rsid w:val="008A3FCB"/>
    <w:rsid w:val="00EC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7201FF"/>
  <w15:chartTrackingRefBased/>
  <w15:docId w15:val="{708CB45A-3579-479D-84CB-726CDB26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C596B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aliases w:val="Heading 1 Char Char,NEA1,Titolo 1pr,Titolo 1ver"/>
    <w:basedOn w:val="Normlny"/>
    <w:next w:val="Normlny"/>
    <w:link w:val="Nadpis1Char"/>
    <w:qFormat/>
    <w:rsid w:val="00EC5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EC5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nhideWhenUsed/>
    <w:qFormat/>
    <w:rsid w:val="00EC5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nhideWhenUsed/>
    <w:qFormat/>
    <w:rsid w:val="00EC5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nhideWhenUsed/>
    <w:qFormat/>
    <w:rsid w:val="00EC5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nhideWhenUsed/>
    <w:qFormat/>
    <w:rsid w:val="00EC59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nhideWhenUsed/>
    <w:qFormat/>
    <w:rsid w:val="00EC59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nhideWhenUsed/>
    <w:qFormat/>
    <w:rsid w:val="00EC59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C59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Heading 1 Char Char Char1,NEA1 Char1,Titolo 1pr Char1,Titolo 1ver Char"/>
    <w:basedOn w:val="Predvolenpsmoodseku"/>
    <w:link w:val="Nadpis1"/>
    <w:rsid w:val="00EC5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EC5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rsid w:val="00EC5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rsid w:val="00EC59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rsid w:val="00EC59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rsid w:val="00EC59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rsid w:val="00EC59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rsid w:val="00EC59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C596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C59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C5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qFormat/>
    <w:rsid w:val="00EC5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rsid w:val="00EC5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C5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C596B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EC596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C596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C5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C596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C596B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rsid w:val="00EC596B"/>
    <w:rPr>
      <w:color w:val="0000FF"/>
      <w:u w:val="single"/>
    </w:rPr>
  </w:style>
  <w:style w:type="table" w:styleId="Mriekatabuky">
    <w:name w:val="Table Grid"/>
    <w:basedOn w:val="Normlnatabuka"/>
    <w:uiPriority w:val="39"/>
    <w:rsid w:val="00EC59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EC596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C596B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slostrany">
    <w:name w:val="page number"/>
    <w:basedOn w:val="Predvolenpsmoodseku"/>
    <w:rsid w:val="00EC596B"/>
  </w:style>
  <w:style w:type="paragraph" w:styleId="Hlavika">
    <w:name w:val="header"/>
    <w:basedOn w:val="Normlny"/>
    <w:link w:val="HlavikaChar"/>
    <w:rsid w:val="00EC596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C596B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Zarkazkladnhotextu3">
    <w:name w:val="Body Text Indent 3"/>
    <w:basedOn w:val="Normlny"/>
    <w:link w:val="Zarkazkladnhotextu3Char"/>
    <w:rsid w:val="00EC596B"/>
    <w:pPr>
      <w:spacing w:after="120"/>
      <w:ind w:left="283"/>
    </w:pPr>
    <w:rPr>
      <w:b/>
      <w:bCs/>
      <w:sz w:val="16"/>
      <w:szCs w:val="16"/>
      <w:lang w:val="x-none" w:eastAsia="x-none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EC596B"/>
    <w:rPr>
      <w:rFonts w:ascii="Times New Roman" w:eastAsia="Times New Roman" w:hAnsi="Times New Roman" w:cs="Times New Roman"/>
      <w:b/>
      <w:bCs/>
      <w:kern w:val="0"/>
      <w:sz w:val="16"/>
      <w:szCs w:val="16"/>
      <w:lang w:val="x-none" w:eastAsia="x-none"/>
      <w14:ligatures w14:val="none"/>
    </w:rPr>
  </w:style>
  <w:style w:type="paragraph" w:styleId="Zkladntext">
    <w:name w:val="Body Text"/>
    <w:basedOn w:val="Normlny"/>
    <w:link w:val="ZkladntextChar"/>
    <w:rsid w:val="00EC596B"/>
    <w:pPr>
      <w:jc w:val="both"/>
    </w:pPr>
    <w:rPr>
      <w:b/>
      <w:szCs w:val="20"/>
      <w:lang w:eastAsia="ja-JP"/>
    </w:rPr>
  </w:style>
  <w:style w:type="character" w:customStyle="1" w:styleId="ZkladntextChar">
    <w:name w:val="Základný text Char"/>
    <w:basedOn w:val="Predvolenpsmoodseku"/>
    <w:link w:val="Zkladntext"/>
    <w:rsid w:val="00EC596B"/>
    <w:rPr>
      <w:rFonts w:ascii="Times New Roman" w:eastAsia="Times New Roman" w:hAnsi="Times New Roman" w:cs="Times New Roman"/>
      <w:b/>
      <w:kern w:val="0"/>
      <w:szCs w:val="20"/>
      <w:lang w:eastAsia="ja-JP"/>
      <w14:ligatures w14:val="none"/>
    </w:rPr>
  </w:style>
  <w:style w:type="paragraph" w:styleId="Zarkazkladnhotextu2">
    <w:name w:val="Body Text Indent 2"/>
    <w:basedOn w:val="Normlny"/>
    <w:link w:val="Zarkazkladnhotextu2Char"/>
    <w:rsid w:val="00EC596B"/>
    <w:pPr>
      <w:suppressAutoHyphens/>
      <w:spacing w:after="120"/>
      <w:ind w:firstLine="708"/>
      <w:jc w:val="both"/>
    </w:pPr>
    <w:rPr>
      <w:szCs w:val="20"/>
      <w:lang w:eastAsia="ja-JP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EC596B"/>
    <w:rPr>
      <w:rFonts w:ascii="Times New Roman" w:eastAsia="Times New Roman" w:hAnsi="Times New Roman" w:cs="Times New Roman"/>
      <w:kern w:val="0"/>
      <w:szCs w:val="20"/>
      <w:lang w:eastAsia="ja-JP"/>
      <w14:ligatures w14:val="none"/>
    </w:rPr>
  </w:style>
  <w:style w:type="paragraph" w:styleId="Zoznamsodrkami">
    <w:name w:val="List Bullet"/>
    <w:basedOn w:val="Normlny"/>
    <w:autoRedefine/>
    <w:rsid w:val="00EC596B"/>
    <w:pPr>
      <w:spacing w:before="120"/>
      <w:ind w:left="540"/>
      <w:jc w:val="both"/>
    </w:pPr>
    <w:rPr>
      <w:rFonts w:ascii="Arial" w:hAnsi="Arial" w:cs="Arial"/>
      <w:lang w:val="cs-CZ" w:eastAsia="cs-CZ"/>
    </w:rPr>
  </w:style>
  <w:style w:type="paragraph" w:styleId="Zarkazkladnhotextu">
    <w:name w:val="Body Text Indent"/>
    <w:basedOn w:val="Normlny"/>
    <w:link w:val="ZarkazkladnhotextuChar"/>
    <w:rsid w:val="00EC596B"/>
    <w:pPr>
      <w:spacing w:after="120"/>
      <w:ind w:firstLine="567"/>
      <w:jc w:val="both"/>
    </w:pPr>
    <w:rPr>
      <w:szCs w:val="20"/>
      <w:lang w:val="x-none" w:eastAsia="ja-JP"/>
    </w:rPr>
  </w:style>
  <w:style w:type="character" w:customStyle="1" w:styleId="ZarkazkladnhotextuChar">
    <w:name w:val="Zarážka základného textu Char"/>
    <w:basedOn w:val="Predvolenpsmoodseku"/>
    <w:link w:val="Zarkazkladnhotextu"/>
    <w:rsid w:val="00EC596B"/>
    <w:rPr>
      <w:rFonts w:ascii="Times New Roman" w:eastAsia="Times New Roman" w:hAnsi="Times New Roman" w:cs="Times New Roman"/>
      <w:kern w:val="0"/>
      <w:szCs w:val="20"/>
      <w:lang w:val="x-none" w:eastAsia="ja-JP"/>
      <w14:ligatures w14:val="none"/>
    </w:rPr>
  </w:style>
  <w:style w:type="paragraph" w:styleId="Zkladntext2">
    <w:name w:val="Body Text 2"/>
    <w:basedOn w:val="Normlny"/>
    <w:link w:val="Zkladntext2Char"/>
    <w:rsid w:val="00EC596B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rsid w:val="00EC596B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Zkladntext3">
    <w:name w:val="Body Text 3"/>
    <w:basedOn w:val="Normlny"/>
    <w:link w:val="Zkladntext3Char"/>
    <w:rsid w:val="00EC596B"/>
    <w:pPr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ý text 3 Char"/>
    <w:basedOn w:val="Predvolenpsmoodseku"/>
    <w:link w:val="Zkladntext3"/>
    <w:rsid w:val="00EC596B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character" w:customStyle="1" w:styleId="CharChar">
    <w:name w:val="Char Char"/>
    <w:locked/>
    <w:rsid w:val="00EC596B"/>
    <w:rPr>
      <w:sz w:val="24"/>
      <w:szCs w:val="24"/>
      <w:lang w:val="sk-SK" w:eastAsia="sk-SK" w:bidi="ar-SA"/>
    </w:rPr>
  </w:style>
  <w:style w:type="paragraph" w:styleId="Normlnywebov">
    <w:name w:val="Normal (Web)"/>
    <w:basedOn w:val="Normlny"/>
    <w:rsid w:val="00EC596B"/>
    <w:pPr>
      <w:spacing w:before="100" w:beforeAutospacing="1" w:after="100" w:afterAutospacing="1"/>
    </w:pPr>
    <w:rPr>
      <w:lang w:val="cs-CZ" w:eastAsia="cs-CZ"/>
    </w:rPr>
  </w:style>
  <w:style w:type="paragraph" w:customStyle="1" w:styleId="Odsaden">
    <w:name w:val="Odsadený"/>
    <w:basedOn w:val="Normlny"/>
    <w:rsid w:val="00EC596B"/>
    <w:pPr>
      <w:ind w:left="357"/>
    </w:pPr>
    <w:rPr>
      <w:rFonts w:ascii="Verdana" w:hAnsi="Verdana"/>
      <w:sz w:val="20"/>
      <w:szCs w:val="20"/>
    </w:rPr>
  </w:style>
  <w:style w:type="paragraph" w:customStyle="1" w:styleId="Odstavecseseznamem1">
    <w:name w:val="Odstavec se seznamem1"/>
    <w:basedOn w:val="Normlny"/>
    <w:qFormat/>
    <w:rsid w:val="00EC59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Char1">
    <w:name w:val=" Char Char1"/>
    <w:rsid w:val="00EC596B"/>
    <w:rPr>
      <w:b/>
      <w:bCs/>
      <w:sz w:val="24"/>
      <w:szCs w:val="24"/>
      <w:lang w:val="sk-SK" w:eastAsia="sk-SK" w:bidi="ar-SA"/>
    </w:rPr>
  </w:style>
  <w:style w:type="paragraph" w:styleId="Bezriadkovania">
    <w:name w:val="No Spacing"/>
    <w:qFormat/>
    <w:rsid w:val="00EC596B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Zoznam">
    <w:name w:val="List"/>
    <w:basedOn w:val="Zkladntext"/>
    <w:rsid w:val="00EC596B"/>
    <w:pPr>
      <w:suppressAutoHyphens/>
      <w:spacing w:after="120"/>
      <w:jc w:val="left"/>
    </w:pPr>
    <w:rPr>
      <w:rFonts w:cs="Tahoma"/>
      <w:b w:val="0"/>
      <w:szCs w:val="24"/>
      <w:lang w:val="cs-CZ" w:eastAsia="ar-SA"/>
    </w:rPr>
  </w:style>
  <w:style w:type="paragraph" w:customStyle="1" w:styleId="Nadpis">
    <w:name w:val="Nadpis"/>
    <w:basedOn w:val="Normlny"/>
    <w:next w:val="Zkladntext"/>
    <w:rsid w:val="00EC596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cs-CZ" w:eastAsia="ar-SA"/>
    </w:rPr>
  </w:style>
  <w:style w:type="paragraph" w:customStyle="1" w:styleId="Popisok">
    <w:name w:val="Popisok"/>
    <w:basedOn w:val="Normlny"/>
    <w:rsid w:val="00EC596B"/>
    <w:pPr>
      <w:suppressLineNumbers/>
      <w:suppressAutoHyphens/>
      <w:spacing w:before="120" w:after="120"/>
    </w:pPr>
    <w:rPr>
      <w:rFonts w:cs="Tahoma"/>
      <w:i/>
      <w:iCs/>
      <w:lang w:val="cs-CZ" w:eastAsia="ar-SA"/>
    </w:rPr>
  </w:style>
  <w:style w:type="paragraph" w:customStyle="1" w:styleId="Index">
    <w:name w:val="Index"/>
    <w:basedOn w:val="Normlny"/>
    <w:rsid w:val="00EC596B"/>
    <w:pPr>
      <w:suppressLineNumbers/>
      <w:suppressAutoHyphens/>
    </w:pPr>
    <w:rPr>
      <w:rFonts w:cs="Tahoma"/>
      <w:lang w:val="cs-CZ" w:eastAsia="ar-SA"/>
    </w:rPr>
  </w:style>
  <w:style w:type="character" w:customStyle="1" w:styleId="Predvolenpsmoodseku1">
    <w:name w:val="Predvolené písmo odseku1"/>
    <w:rsid w:val="00EC596B"/>
  </w:style>
  <w:style w:type="paragraph" w:styleId="Obsah1">
    <w:name w:val="toc 1"/>
    <w:basedOn w:val="Normlny"/>
    <w:next w:val="Normlny"/>
    <w:autoRedefine/>
    <w:semiHidden/>
    <w:rsid w:val="00EC596B"/>
    <w:pPr>
      <w:tabs>
        <w:tab w:val="left" w:pos="6379"/>
        <w:tab w:val="right" w:leader="dot" w:pos="9061"/>
      </w:tabs>
      <w:suppressAutoHyphens/>
    </w:pPr>
    <w:rPr>
      <w:lang w:val="cs-CZ" w:eastAsia="ar-SA"/>
    </w:rPr>
  </w:style>
  <w:style w:type="paragraph" w:customStyle="1" w:styleId="Default">
    <w:name w:val="Default"/>
    <w:rsid w:val="00EC59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table" w:styleId="Jednoduchtabuka2">
    <w:name w:val="Table Simple 2"/>
    <w:basedOn w:val="Normlnatabuka"/>
    <w:rsid w:val="00EC59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Ind w:w="0" w:type="nil"/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odsek">
    <w:name w:val="odsek"/>
    <w:basedOn w:val="Normlny"/>
    <w:rsid w:val="00EC596B"/>
    <w:pPr>
      <w:numPr>
        <w:ilvl w:val="1"/>
        <w:numId w:val="28"/>
      </w:numPr>
      <w:tabs>
        <w:tab w:val="clear" w:pos="510"/>
      </w:tabs>
      <w:spacing w:after="120"/>
      <w:jc w:val="both"/>
    </w:pPr>
    <w:rPr>
      <w:color w:val="000000"/>
    </w:rPr>
  </w:style>
  <w:style w:type="paragraph" w:customStyle="1" w:styleId="lnok">
    <w:name w:val="článok"/>
    <w:basedOn w:val="Normlny"/>
    <w:next w:val="odsek"/>
    <w:rsid w:val="00EC596B"/>
    <w:pPr>
      <w:numPr>
        <w:numId w:val="28"/>
      </w:numPr>
      <w:tabs>
        <w:tab w:val="clear" w:pos="6840"/>
      </w:tabs>
      <w:spacing w:before="120" w:after="240"/>
      <w:ind w:left="0" w:firstLine="0"/>
      <w:jc w:val="center"/>
    </w:pPr>
    <w:rPr>
      <w:b/>
      <w:color w:val="000000"/>
      <w:sz w:val="26"/>
      <w:szCs w:val="26"/>
    </w:rPr>
  </w:style>
  <w:style w:type="paragraph" w:customStyle="1" w:styleId="ListParagraph">
    <w:name w:val="List Paragraph"/>
    <w:basedOn w:val="Normlny"/>
    <w:rsid w:val="00EC596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NoSpacing">
    <w:name w:val="No Spacing"/>
    <w:rsid w:val="00EC596B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Heading1CharCharChar">
    <w:name w:val="Heading 1 Char Char Char"/>
    <w:aliases w:val="NEA1 Char,Titolo 1pr Char,Titolo 1ver Char Char"/>
    <w:rsid w:val="00EC596B"/>
    <w:rPr>
      <w:sz w:val="24"/>
      <w:u w:val="single"/>
      <w:lang w:val="cs-CZ" w:eastAsia="sk-SK" w:bidi="ar-SA"/>
    </w:rPr>
  </w:style>
  <w:style w:type="character" w:customStyle="1" w:styleId="mw-headline">
    <w:name w:val="mw-headline"/>
    <w:basedOn w:val="Predvolenpsmoodseku"/>
    <w:rsid w:val="00EC596B"/>
  </w:style>
  <w:style w:type="paragraph" w:customStyle="1" w:styleId="msonormalcxspmiddle">
    <w:name w:val="msonormalcxspmiddle"/>
    <w:basedOn w:val="Normlny"/>
    <w:rsid w:val="00EC596B"/>
    <w:pPr>
      <w:spacing w:before="100" w:beforeAutospacing="1" w:after="100" w:afterAutospacing="1"/>
    </w:pPr>
  </w:style>
  <w:style w:type="character" w:customStyle="1" w:styleId="CharChar2">
    <w:name w:val="Char Char2"/>
    <w:locked/>
    <w:rsid w:val="00EC596B"/>
    <w:rPr>
      <w:sz w:val="24"/>
      <w:szCs w:val="24"/>
      <w:lang w:val="sk-SK" w:eastAsia="sk-SK" w:bidi="ar-SA"/>
    </w:rPr>
  </w:style>
  <w:style w:type="character" w:styleId="PouitHypertextovPrepojenie">
    <w:name w:val="FollowedHyperlink"/>
    <w:rsid w:val="00EC596B"/>
    <w:rPr>
      <w:color w:val="800080"/>
      <w:u w:val="single"/>
    </w:rPr>
  </w:style>
  <w:style w:type="character" w:customStyle="1" w:styleId="CharChar6">
    <w:name w:val="Char Char6"/>
    <w:locked/>
    <w:rsid w:val="00EC596B"/>
    <w:rPr>
      <w:b/>
      <w:bCs/>
      <w:sz w:val="28"/>
      <w:szCs w:val="28"/>
      <w:lang w:val="sk-SK" w:eastAsia="sk-SK" w:bidi="ar-SA"/>
    </w:rPr>
  </w:style>
  <w:style w:type="character" w:customStyle="1" w:styleId="CharChar5">
    <w:name w:val="Char Char5"/>
    <w:locked/>
    <w:rsid w:val="00EC596B"/>
    <w:rPr>
      <w:sz w:val="24"/>
      <w:szCs w:val="24"/>
      <w:lang w:val="sk-SK" w:eastAsia="sk-SK" w:bidi="ar-SA"/>
    </w:rPr>
  </w:style>
  <w:style w:type="character" w:customStyle="1" w:styleId="CharChar3">
    <w:name w:val="Char Char3"/>
    <w:locked/>
    <w:rsid w:val="00EC596B"/>
    <w:rPr>
      <w:b/>
      <w:sz w:val="24"/>
      <w:lang w:val="sk-SK" w:eastAsia="ja-JP" w:bidi="ar-SA"/>
    </w:rPr>
  </w:style>
  <w:style w:type="paragraph" w:customStyle="1" w:styleId="Odsekzoznamu1">
    <w:name w:val="Odsek zoznamu1"/>
    <w:basedOn w:val="Normlny"/>
    <w:rsid w:val="00EC596B"/>
    <w:pPr>
      <w:ind w:left="708"/>
    </w:pPr>
  </w:style>
  <w:style w:type="character" w:customStyle="1" w:styleId="CharChar10">
    <w:name w:val="Char Char1"/>
    <w:rsid w:val="00EC596B"/>
    <w:rPr>
      <w:b/>
      <w:bCs/>
      <w:sz w:val="24"/>
      <w:szCs w:val="24"/>
      <w:lang w:val="sk-SK" w:eastAsia="sk-SK" w:bidi="ar-SA"/>
    </w:rPr>
  </w:style>
  <w:style w:type="paragraph" w:customStyle="1" w:styleId="Bezriadkovania1">
    <w:name w:val="Bez riadkovania1"/>
    <w:rsid w:val="00EC596B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2485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Marian</dc:creator>
  <cp:keywords/>
  <dc:description/>
  <cp:lastModifiedBy>Tóth Marian</cp:lastModifiedBy>
  <cp:revision>1</cp:revision>
  <dcterms:created xsi:type="dcterms:W3CDTF">2026-08-28T07:26:00Z</dcterms:created>
  <dcterms:modified xsi:type="dcterms:W3CDTF">2026-08-28T07:38:00Z</dcterms:modified>
</cp:coreProperties>
</file>